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EB52E" w14:textId="77777777" w:rsidR="00FE703B" w:rsidRPr="003468B1" w:rsidRDefault="00FE703B" w:rsidP="00FE703B">
      <w:pPr>
        <w:spacing w:after="200"/>
        <w:jc w:val="center"/>
        <w:rPr>
          <w:rFonts w:ascii="Verdana" w:eastAsia="Calibri" w:hAnsi="Verdana"/>
          <w:b/>
          <w:sz w:val="24"/>
          <w:szCs w:val="24"/>
          <w:lang w:eastAsia="en-US"/>
        </w:rPr>
      </w:pPr>
      <w:r w:rsidRPr="003468B1">
        <w:rPr>
          <w:rFonts w:ascii="Calibri" w:eastAsia="Calibri" w:hAnsi="Calibri"/>
          <w:noProof/>
          <w:color w:val="FFFFFF"/>
          <w:sz w:val="26"/>
          <w:szCs w:val="26"/>
          <w:lang w:eastAsia="ru-RU"/>
        </w:rPr>
        <w:drawing>
          <wp:inline distT="0" distB="0" distL="0" distR="0" wp14:anchorId="7E28FADF" wp14:editId="052D2A1C">
            <wp:extent cx="422910" cy="5346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346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68B1">
        <w:rPr>
          <w:rFonts w:ascii="Calibri" w:eastAsia="Calibri" w:hAnsi="Calibri"/>
          <w:color w:val="FFFFFF"/>
          <w:sz w:val="26"/>
          <w:szCs w:val="26"/>
          <w:lang w:eastAsia="en-US"/>
        </w:rPr>
        <w:t>.</w:t>
      </w:r>
    </w:p>
    <w:p w14:paraId="077978A9" w14:textId="77777777" w:rsidR="00FE703B" w:rsidRPr="003468B1" w:rsidRDefault="00FE703B" w:rsidP="00FE703B">
      <w:pPr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3468B1">
        <w:rPr>
          <w:rFonts w:eastAsia="Calibri"/>
          <w:b/>
          <w:sz w:val="24"/>
          <w:szCs w:val="24"/>
          <w:lang w:eastAsia="en-US"/>
        </w:rPr>
        <w:t>ХМЕЛЬНИЦЬКИЙ  ЗАКЛАД  ДОШКІЛЬНОЇ ОСВІТИ №21 «ЛАСТІВКА»</w:t>
      </w:r>
    </w:p>
    <w:p w14:paraId="5A16A1CB" w14:textId="77777777" w:rsidR="00FE703B" w:rsidRPr="003468B1" w:rsidRDefault="00FE703B" w:rsidP="00FE703B">
      <w:pPr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3468B1">
        <w:rPr>
          <w:rFonts w:eastAsia="Calibri"/>
          <w:b/>
          <w:szCs w:val="24"/>
          <w:lang w:eastAsia="en-US"/>
        </w:rPr>
        <w:t xml:space="preserve"> </w:t>
      </w:r>
      <w:r w:rsidRPr="003468B1">
        <w:rPr>
          <w:rFonts w:eastAsia="Calibri"/>
          <w:b/>
          <w:sz w:val="24"/>
          <w:szCs w:val="24"/>
          <w:lang w:eastAsia="en-US"/>
        </w:rPr>
        <w:t>ХМЕЛЬНИЦЬКОЇ МІСЬКОЇ РАДИ  ХМЕЛЬНИЦЬКОЇ  ОБЛАСТІ</w:t>
      </w:r>
    </w:p>
    <w:p w14:paraId="3149BDA4" w14:textId="77777777" w:rsidR="00FE703B" w:rsidRPr="003468B1" w:rsidRDefault="00FE703B" w:rsidP="00FE703B">
      <w:pPr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14:paraId="74FD0EB2" w14:textId="77777777" w:rsidR="00FE703B" w:rsidRPr="003468B1" w:rsidRDefault="00FE703B" w:rsidP="00FE703B">
      <w:pPr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>НАКАЗ</w:t>
      </w:r>
    </w:p>
    <w:p w14:paraId="2B29C5DD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>19.08.2026 року                                            м. Хмельницький                                           № 93</w:t>
      </w:r>
    </w:p>
    <w:p w14:paraId="7C988B38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0321DEAE" w14:textId="77777777" w:rsidR="00FE703B" w:rsidRPr="003468B1" w:rsidRDefault="00FE703B" w:rsidP="00FE703B">
      <w:pPr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>Про створення комісії з розгляду</w:t>
      </w:r>
    </w:p>
    <w:p w14:paraId="45686C16" w14:textId="77777777" w:rsidR="00FE703B" w:rsidRPr="003468B1" w:rsidRDefault="00FE703B" w:rsidP="00FE703B">
      <w:pPr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>випадків насильства та жорстокого поводження</w:t>
      </w:r>
    </w:p>
    <w:p w14:paraId="52076EA5" w14:textId="77777777" w:rsidR="00FE703B" w:rsidRPr="003468B1" w:rsidRDefault="00FE703B" w:rsidP="00FE703B">
      <w:pPr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>з здобувачами освіти по  Хмельницького закладу</w:t>
      </w:r>
    </w:p>
    <w:p w14:paraId="022C9AF1" w14:textId="77777777" w:rsidR="00FE703B" w:rsidRPr="003468B1" w:rsidRDefault="00FE703B" w:rsidP="00FE703B">
      <w:pPr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>дошкільної освіти №21 «Ластівка»</w:t>
      </w:r>
    </w:p>
    <w:p w14:paraId="0440D1B7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45BA1BDF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0FCC01F0" w14:textId="77777777" w:rsidR="00FE703B" w:rsidRPr="003468B1" w:rsidRDefault="00FE703B" w:rsidP="00FE703B">
      <w:pPr>
        <w:jc w:val="both"/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 xml:space="preserve">        Відповідно до Законів  України «Про освіту», «Про дошкільну освіту», частини шостої статті 10 «Про охорону дитинства», Конвенції ООН про права дитини</w:t>
      </w:r>
      <w:r w:rsidRPr="003468B1">
        <w:rPr>
          <w:rFonts w:eastAsia="Calibri"/>
          <w:sz w:val="28"/>
          <w:lang w:eastAsia="en-US"/>
        </w:rPr>
        <w:t xml:space="preserve">, </w:t>
      </w:r>
      <w:r w:rsidRPr="003468B1">
        <w:rPr>
          <w:rFonts w:eastAsia="Calibri"/>
          <w:sz w:val="24"/>
          <w:szCs w:val="24"/>
          <w:lang w:eastAsia="en-US"/>
        </w:rPr>
        <w:t xml:space="preserve">Закону України  «Про запобігання та протидію домашньому насильству» від 07.12.1917 року №2229-, Постанови КМ України від «Про затвердження Типової програми унеможливлення насильства та жорстокого поводження з дітьми» від 04.06.2025 року № 658, Постанови КМ України «Про  затвердження Порядку реагування на випадки насильства та жорстокого поводження з дітьми» від 19 листопада 2025 року №1513 та з метою </w:t>
      </w:r>
      <w:proofErr w:type="spellStart"/>
      <w:r w:rsidRPr="003468B1">
        <w:rPr>
          <w:rFonts w:eastAsia="Calibri"/>
          <w:sz w:val="24"/>
          <w:szCs w:val="24"/>
          <w:lang w:eastAsia="en-US"/>
        </w:rPr>
        <w:t>метою</w:t>
      </w:r>
      <w:proofErr w:type="spellEnd"/>
      <w:r w:rsidRPr="003468B1">
        <w:rPr>
          <w:rFonts w:eastAsia="Calibri"/>
          <w:sz w:val="24"/>
          <w:szCs w:val="24"/>
          <w:lang w:eastAsia="en-US"/>
        </w:rPr>
        <w:t xml:space="preserve"> забезпечення захисту прав та законних інтересів дітей, запобігання та протидії насильству і жорстокому поводженню з дітьми у закладі дошкільної освіти</w:t>
      </w:r>
    </w:p>
    <w:p w14:paraId="207306C4" w14:textId="77777777" w:rsidR="00FE703B" w:rsidRPr="003468B1" w:rsidRDefault="00FE703B" w:rsidP="00FE703B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14:paraId="77D757FA" w14:textId="77777777" w:rsidR="00FE703B" w:rsidRPr="003468B1" w:rsidRDefault="00FE703B" w:rsidP="00FE703B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>НАКАЗУЮ:</w:t>
      </w:r>
    </w:p>
    <w:p w14:paraId="1B571CAA" w14:textId="77777777" w:rsidR="00FE703B" w:rsidRPr="003468B1" w:rsidRDefault="00FE703B" w:rsidP="00FE703B">
      <w:pPr>
        <w:spacing w:before="100" w:beforeAutospacing="1" w:after="100" w:afterAutospacing="1"/>
        <w:rPr>
          <w:sz w:val="24"/>
          <w:szCs w:val="24"/>
          <w:lang w:eastAsia="ru-RU"/>
        </w:rPr>
      </w:pPr>
      <w:r w:rsidRPr="003468B1">
        <w:rPr>
          <w:bCs/>
          <w:sz w:val="24"/>
          <w:szCs w:val="24"/>
          <w:lang w:eastAsia="ru-RU"/>
        </w:rPr>
        <w:t>1.Створити комісію з розгляду випадків насильства та жорстокого поводження з</w:t>
      </w:r>
      <w:r w:rsidRPr="003468B1">
        <w:rPr>
          <w:b/>
          <w:bCs/>
          <w:sz w:val="24"/>
          <w:szCs w:val="24"/>
          <w:lang w:eastAsia="ru-RU"/>
        </w:rPr>
        <w:t xml:space="preserve"> </w:t>
      </w:r>
      <w:r w:rsidRPr="003468B1">
        <w:rPr>
          <w:bCs/>
          <w:sz w:val="24"/>
          <w:szCs w:val="24"/>
          <w:lang w:eastAsia="ru-RU"/>
        </w:rPr>
        <w:t xml:space="preserve">здобувачами освіти, педагогічними та іншими працівниками </w:t>
      </w:r>
      <w:r w:rsidRPr="003468B1">
        <w:rPr>
          <w:sz w:val="24"/>
          <w:szCs w:val="24"/>
          <w:lang w:eastAsia="ru-RU"/>
        </w:rPr>
        <w:t xml:space="preserve"> у  Хмельницькому закладі дошкільної освіти № 21 «Ластівка» у такому складі:</w:t>
      </w:r>
    </w:p>
    <w:p w14:paraId="77F36F8F" w14:textId="77777777" w:rsidR="00FE703B" w:rsidRPr="003468B1" w:rsidRDefault="00FE703B" w:rsidP="00FE703B">
      <w:pPr>
        <w:spacing w:before="100" w:beforeAutospacing="1" w:after="100" w:afterAutospacing="1"/>
        <w:rPr>
          <w:sz w:val="24"/>
          <w:szCs w:val="24"/>
          <w:lang w:eastAsia="ru-RU"/>
        </w:rPr>
      </w:pPr>
      <w:r w:rsidRPr="003468B1">
        <w:rPr>
          <w:bCs/>
          <w:sz w:val="24"/>
          <w:szCs w:val="24"/>
          <w:lang w:eastAsia="ru-RU"/>
        </w:rPr>
        <w:t>Голова комісії:</w:t>
      </w:r>
      <w:r w:rsidRPr="003468B1">
        <w:rPr>
          <w:b/>
          <w:sz w:val="24"/>
          <w:szCs w:val="24"/>
          <w:lang w:eastAsia="ru-RU"/>
        </w:rPr>
        <w:br/>
      </w:r>
      <w:r w:rsidRPr="003468B1">
        <w:rPr>
          <w:sz w:val="24"/>
          <w:szCs w:val="24"/>
          <w:lang w:eastAsia="ru-RU"/>
        </w:rPr>
        <w:t xml:space="preserve"> директор закладу - Шевчук Тетяна Петрівна</w:t>
      </w:r>
    </w:p>
    <w:p w14:paraId="510BBDEE" w14:textId="77777777" w:rsidR="00FE703B" w:rsidRPr="003468B1" w:rsidRDefault="00FE703B" w:rsidP="00FE703B">
      <w:pPr>
        <w:spacing w:before="100" w:beforeAutospacing="1" w:after="100" w:afterAutospacing="1"/>
        <w:rPr>
          <w:sz w:val="24"/>
          <w:szCs w:val="24"/>
          <w:lang w:eastAsia="ru-RU"/>
        </w:rPr>
      </w:pPr>
      <w:r w:rsidRPr="003468B1">
        <w:rPr>
          <w:bCs/>
          <w:sz w:val="24"/>
          <w:szCs w:val="24"/>
          <w:lang w:eastAsia="ru-RU"/>
        </w:rPr>
        <w:t>Заступник голови комісії:</w:t>
      </w:r>
      <w:r w:rsidRPr="003468B1">
        <w:rPr>
          <w:b/>
          <w:sz w:val="24"/>
          <w:szCs w:val="24"/>
          <w:lang w:eastAsia="ru-RU"/>
        </w:rPr>
        <w:br/>
      </w:r>
      <w:r w:rsidRPr="003468B1">
        <w:rPr>
          <w:sz w:val="24"/>
          <w:szCs w:val="24"/>
          <w:lang w:eastAsia="ru-RU"/>
        </w:rPr>
        <w:t>вихователь-методист- Слободян Наталія Вікторівна</w:t>
      </w:r>
    </w:p>
    <w:p w14:paraId="4A822C67" w14:textId="77777777" w:rsidR="00FE703B" w:rsidRPr="003468B1" w:rsidRDefault="00FE703B" w:rsidP="00FE703B">
      <w:pPr>
        <w:spacing w:before="100" w:beforeAutospacing="1" w:after="100" w:afterAutospacing="1"/>
        <w:rPr>
          <w:sz w:val="24"/>
          <w:szCs w:val="24"/>
          <w:lang w:eastAsia="ru-RU"/>
        </w:rPr>
      </w:pPr>
      <w:r w:rsidRPr="003468B1">
        <w:rPr>
          <w:bCs/>
          <w:sz w:val="24"/>
          <w:szCs w:val="24"/>
          <w:lang w:eastAsia="ru-RU"/>
        </w:rPr>
        <w:t>Секретар комісії:</w:t>
      </w:r>
      <w:r w:rsidRPr="003468B1">
        <w:rPr>
          <w:b/>
          <w:sz w:val="24"/>
          <w:szCs w:val="24"/>
          <w:lang w:eastAsia="ru-RU"/>
        </w:rPr>
        <w:br/>
      </w:r>
      <w:r w:rsidRPr="003468B1">
        <w:rPr>
          <w:sz w:val="24"/>
          <w:szCs w:val="24"/>
          <w:lang w:eastAsia="ru-RU"/>
        </w:rPr>
        <w:t xml:space="preserve"> діловод - </w:t>
      </w:r>
      <w:proofErr w:type="spellStart"/>
      <w:r w:rsidRPr="003468B1">
        <w:rPr>
          <w:sz w:val="24"/>
          <w:szCs w:val="24"/>
          <w:lang w:eastAsia="ru-RU"/>
        </w:rPr>
        <w:t>Безносюк</w:t>
      </w:r>
      <w:proofErr w:type="spellEnd"/>
      <w:r w:rsidRPr="003468B1">
        <w:rPr>
          <w:sz w:val="24"/>
          <w:szCs w:val="24"/>
          <w:lang w:eastAsia="ru-RU"/>
        </w:rPr>
        <w:t xml:space="preserve"> Валентина Миколаївна</w:t>
      </w:r>
    </w:p>
    <w:p w14:paraId="7EEE3631" w14:textId="77777777" w:rsidR="00FE703B" w:rsidRPr="003468B1" w:rsidRDefault="00FE703B" w:rsidP="00FE703B">
      <w:pPr>
        <w:spacing w:before="100" w:beforeAutospacing="1" w:after="100" w:afterAutospacing="1"/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>Відповідальна особа за приймання та реєстрацію повідомлень про випадки насильства і жорстокого поводження з дітьми – практичний психолог  Осіпчук О.І.</w:t>
      </w:r>
    </w:p>
    <w:p w14:paraId="13A200A5" w14:textId="77777777" w:rsidR="00FE703B" w:rsidRPr="003468B1" w:rsidRDefault="00FE703B" w:rsidP="00FE703B">
      <w:pPr>
        <w:rPr>
          <w:sz w:val="24"/>
          <w:szCs w:val="24"/>
          <w:lang w:eastAsia="ru-RU"/>
        </w:rPr>
      </w:pPr>
      <w:r w:rsidRPr="003468B1">
        <w:rPr>
          <w:bCs/>
          <w:sz w:val="24"/>
          <w:szCs w:val="24"/>
          <w:lang w:eastAsia="ru-RU"/>
        </w:rPr>
        <w:t>Члени комісії:</w:t>
      </w:r>
    </w:p>
    <w:p w14:paraId="48FF83BF" w14:textId="77777777" w:rsidR="00FE703B" w:rsidRPr="003468B1" w:rsidRDefault="00FE703B" w:rsidP="00FE703B">
      <w:pPr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>вчитель – логопед – Сазонова Галина Віталіївна</w:t>
      </w:r>
    </w:p>
    <w:p w14:paraId="0D6E0D02" w14:textId="77777777" w:rsidR="00FE703B" w:rsidRPr="003468B1" w:rsidRDefault="00FE703B" w:rsidP="00FE703B">
      <w:pPr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 xml:space="preserve">вихователь – </w:t>
      </w:r>
      <w:proofErr w:type="spellStart"/>
      <w:r w:rsidRPr="003468B1">
        <w:rPr>
          <w:sz w:val="24"/>
          <w:szCs w:val="24"/>
          <w:lang w:eastAsia="ru-RU"/>
        </w:rPr>
        <w:t>Папуніцька</w:t>
      </w:r>
      <w:proofErr w:type="spellEnd"/>
      <w:r w:rsidRPr="003468B1">
        <w:rPr>
          <w:sz w:val="24"/>
          <w:szCs w:val="24"/>
          <w:lang w:eastAsia="ru-RU"/>
        </w:rPr>
        <w:t xml:space="preserve"> Алла Анатоліївна</w:t>
      </w:r>
      <w:r w:rsidRPr="003468B1">
        <w:rPr>
          <w:sz w:val="24"/>
          <w:szCs w:val="24"/>
          <w:lang w:eastAsia="ru-RU"/>
        </w:rPr>
        <w:br/>
        <w:t>вихователь – Мізерія Валентина Михайлівна</w:t>
      </w:r>
    </w:p>
    <w:p w14:paraId="51F5B84D" w14:textId="77777777" w:rsidR="00FE703B" w:rsidRPr="003468B1" w:rsidRDefault="00FE703B" w:rsidP="00FE703B">
      <w:pPr>
        <w:rPr>
          <w:sz w:val="24"/>
          <w:szCs w:val="24"/>
          <w:lang w:eastAsia="ru-RU"/>
        </w:rPr>
      </w:pPr>
      <w:r w:rsidRPr="003468B1">
        <w:rPr>
          <w:bCs/>
          <w:sz w:val="24"/>
          <w:szCs w:val="24"/>
          <w:lang w:eastAsia="ru-RU"/>
        </w:rPr>
        <w:t>уповноважена особа трудового колективу</w:t>
      </w:r>
      <w:r w:rsidRPr="003468B1">
        <w:rPr>
          <w:b/>
          <w:bCs/>
          <w:sz w:val="24"/>
          <w:szCs w:val="24"/>
          <w:lang w:eastAsia="ru-RU"/>
        </w:rPr>
        <w:t xml:space="preserve"> –</w:t>
      </w:r>
      <w:r w:rsidRPr="003468B1">
        <w:rPr>
          <w:sz w:val="24"/>
          <w:szCs w:val="24"/>
          <w:lang w:eastAsia="ru-RU"/>
        </w:rPr>
        <w:t xml:space="preserve"> </w:t>
      </w:r>
      <w:proofErr w:type="spellStart"/>
      <w:r w:rsidRPr="003468B1">
        <w:rPr>
          <w:sz w:val="24"/>
          <w:szCs w:val="24"/>
          <w:lang w:eastAsia="ru-RU"/>
        </w:rPr>
        <w:t>Дмитрина</w:t>
      </w:r>
      <w:proofErr w:type="spellEnd"/>
      <w:r w:rsidRPr="003468B1">
        <w:rPr>
          <w:sz w:val="24"/>
          <w:szCs w:val="24"/>
          <w:lang w:eastAsia="ru-RU"/>
        </w:rPr>
        <w:t xml:space="preserve"> Лілія Борисівна</w:t>
      </w:r>
      <w:r w:rsidRPr="003468B1">
        <w:rPr>
          <w:sz w:val="24"/>
          <w:szCs w:val="24"/>
          <w:lang w:eastAsia="ru-RU"/>
        </w:rPr>
        <w:br/>
        <w:t>представник  батьківської  громадськості –  Попова Катерина Петрівна</w:t>
      </w:r>
    </w:p>
    <w:p w14:paraId="5AAC531D" w14:textId="77777777" w:rsidR="00FE703B" w:rsidRPr="003468B1" w:rsidRDefault="00FE703B" w:rsidP="00FE703B">
      <w:pPr>
        <w:ind w:left="720"/>
        <w:rPr>
          <w:sz w:val="24"/>
          <w:szCs w:val="24"/>
          <w:lang w:eastAsia="ru-RU"/>
        </w:rPr>
      </w:pPr>
    </w:p>
    <w:p w14:paraId="1FFD6404" w14:textId="77777777" w:rsidR="00FE703B" w:rsidRPr="003468B1" w:rsidRDefault="00FE703B" w:rsidP="00FE703B">
      <w:pPr>
        <w:rPr>
          <w:sz w:val="24"/>
          <w:szCs w:val="24"/>
          <w:lang w:eastAsia="ru-RU"/>
        </w:rPr>
      </w:pPr>
    </w:p>
    <w:p w14:paraId="56F2B72E" w14:textId="77777777" w:rsidR="00FE703B" w:rsidRPr="003468B1" w:rsidRDefault="00FE703B" w:rsidP="00FE703B">
      <w:pPr>
        <w:rPr>
          <w:sz w:val="24"/>
          <w:szCs w:val="24"/>
          <w:lang w:eastAsia="ru-RU"/>
        </w:rPr>
      </w:pPr>
    </w:p>
    <w:p w14:paraId="386A55B9" w14:textId="77777777" w:rsidR="00FE703B" w:rsidRPr="003468B1" w:rsidRDefault="00FE703B" w:rsidP="00FE703B">
      <w:pPr>
        <w:rPr>
          <w:sz w:val="24"/>
          <w:szCs w:val="24"/>
          <w:lang w:eastAsia="ru-RU"/>
        </w:rPr>
      </w:pPr>
    </w:p>
    <w:p w14:paraId="62677744" w14:textId="77777777" w:rsidR="00FE703B" w:rsidRPr="003468B1" w:rsidRDefault="00FE703B" w:rsidP="00FE703B">
      <w:pPr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lastRenderedPageBreak/>
        <w:t>2.Затвердити Положення про комісію з розгляду випадків насильства та жорстокого поводження з здобувачами освіти, педагогічними та іншими працівниками у Хмельницькому закладі дошкільної освіти №21 «Ластівка» (Додаток1)</w:t>
      </w:r>
    </w:p>
    <w:p w14:paraId="36575C79" w14:textId="77777777" w:rsidR="00FE703B" w:rsidRPr="003468B1" w:rsidRDefault="00FE703B" w:rsidP="00FE703B">
      <w:pPr>
        <w:rPr>
          <w:sz w:val="24"/>
          <w:szCs w:val="24"/>
          <w:lang w:eastAsia="ru-RU"/>
        </w:rPr>
      </w:pPr>
    </w:p>
    <w:p w14:paraId="50834F98" w14:textId="77777777" w:rsidR="00FE703B" w:rsidRPr="003468B1" w:rsidRDefault="00FE703B" w:rsidP="00FE703B">
      <w:pPr>
        <w:jc w:val="both"/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>3.Затвердити Порядок реагування на ймовірні випадки насильства та жорстокого поводження з дітьми у  Хмельницькому закладі дошкільної освіти №21 «Ластівка» (Додаток2).</w:t>
      </w:r>
    </w:p>
    <w:p w14:paraId="5891588D" w14:textId="77777777" w:rsidR="00FE703B" w:rsidRPr="003468B1" w:rsidRDefault="00FE703B" w:rsidP="00FE703B">
      <w:pPr>
        <w:jc w:val="both"/>
        <w:rPr>
          <w:sz w:val="24"/>
          <w:szCs w:val="24"/>
          <w:lang w:eastAsia="ru-RU"/>
        </w:rPr>
      </w:pPr>
    </w:p>
    <w:p w14:paraId="5AFF0D5C" w14:textId="77777777" w:rsidR="00FE703B" w:rsidRPr="003468B1" w:rsidRDefault="00FE703B" w:rsidP="00FE703B">
      <w:pPr>
        <w:jc w:val="both"/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>5.Комісії з розгляду випадків насильства та жорстокого поводження з дітьми керуватися відповідно до Порядку реагування на випадки насильства та жорстокого поводження з дітьми від 19.11.2026 року №1513.</w:t>
      </w:r>
    </w:p>
    <w:p w14:paraId="05B07118" w14:textId="77777777" w:rsidR="00FE703B" w:rsidRPr="003468B1" w:rsidRDefault="00FE703B" w:rsidP="00FE703B">
      <w:pPr>
        <w:jc w:val="both"/>
        <w:rPr>
          <w:sz w:val="24"/>
          <w:szCs w:val="24"/>
          <w:lang w:eastAsia="ru-RU"/>
        </w:rPr>
      </w:pPr>
    </w:p>
    <w:p w14:paraId="5CEF640F" w14:textId="77777777" w:rsidR="00FE703B" w:rsidRPr="003468B1" w:rsidRDefault="00FE703B" w:rsidP="00FE703B">
      <w:pPr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>6.Вихователю – методисту та практичному психологу постійно проводити роз’яснювальну роботу з здобувачами освіти, працівниками закладу, батьками (особами, що їх замінюють) щодо їх відповідальності за дії, які можуть бути кваліфіковані як насильство чи жорстоке поводження з здобувачами освіти.</w:t>
      </w:r>
    </w:p>
    <w:p w14:paraId="66DE7215" w14:textId="77777777" w:rsidR="00FE703B" w:rsidRPr="003468B1" w:rsidRDefault="00FE703B" w:rsidP="00FE703B">
      <w:pPr>
        <w:rPr>
          <w:sz w:val="24"/>
          <w:szCs w:val="24"/>
          <w:lang w:eastAsia="ru-RU"/>
        </w:rPr>
      </w:pPr>
    </w:p>
    <w:p w14:paraId="7ECB7946" w14:textId="77777777" w:rsidR="00FE703B" w:rsidRPr="003468B1" w:rsidRDefault="00FE703B" w:rsidP="00FE703B">
      <w:pPr>
        <w:jc w:val="both"/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>7.Довести до відома всіх педагогічних працівників  інформацію про персональну відповідальність за приховування інформації про випадки насильства та жорстокого поводження з їх боку щодо здобувачів освіти, також відомі їм випадки насильства та жорстокого поводження з здобувачами освіти з боку здобувачів освіти, колег, батьків щодо інших здобувачів освіти, педагогів чи працівників дошкільного закладу.</w:t>
      </w:r>
    </w:p>
    <w:p w14:paraId="5EF876FA" w14:textId="77777777" w:rsidR="00FE703B" w:rsidRPr="003468B1" w:rsidRDefault="00FE703B" w:rsidP="00FE703B">
      <w:pPr>
        <w:spacing w:before="100" w:beforeAutospacing="1" w:after="100" w:afterAutospacing="1"/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>8.Контроль за виконанням цього наказу залишаю за собою.</w:t>
      </w:r>
    </w:p>
    <w:p w14:paraId="7CF93B18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 xml:space="preserve">                                     </w:t>
      </w:r>
    </w:p>
    <w:p w14:paraId="005D059A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0BAC9E6B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78462E8F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37751B4D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>Директор                                                                                                Тетяна ШЕВЧУК</w:t>
      </w:r>
    </w:p>
    <w:p w14:paraId="22A5312A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365BEA15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>З наказом ознайомленні:</w:t>
      </w:r>
    </w:p>
    <w:p w14:paraId="7F2FE897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 xml:space="preserve">                                           Наталія СЛОБОДЯН</w:t>
      </w:r>
    </w:p>
    <w:p w14:paraId="6BFAD533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3468B1">
        <w:rPr>
          <w:rFonts w:eastAsia="Calibri"/>
          <w:sz w:val="24"/>
          <w:szCs w:val="24"/>
          <w:lang w:eastAsia="en-US"/>
        </w:rPr>
        <w:t xml:space="preserve">                                           Валентина БЕЗНОСЮК</w:t>
      </w:r>
    </w:p>
    <w:p w14:paraId="10D1F88C" w14:textId="77777777" w:rsidR="00FE703B" w:rsidRPr="003468B1" w:rsidRDefault="00FE703B" w:rsidP="00FE703B">
      <w:pPr>
        <w:rPr>
          <w:sz w:val="24"/>
          <w:szCs w:val="24"/>
          <w:lang w:eastAsia="ru-RU"/>
        </w:rPr>
      </w:pPr>
      <w:r w:rsidRPr="003468B1">
        <w:rPr>
          <w:rFonts w:eastAsia="Calibri"/>
          <w:sz w:val="24"/>
          <w:szCs w:val="24"/>
          <w:lang w:eastAsia="en-US"/>
        </w:rPr>
        <w:t xml:space="preserve">                                         </w:t>
      </w:r>
      <w:r w:rsidRPr="003468B1">
        <w:rPr>
          <w:sz w:val="24"/>
          <w:szCs w:val="24"/>
          <w:lang w:eastAsia="ru-RU"/>
        </w:rPr>
        <w:t xml:space="preserve">  Оксана ОСІПЧУК</w:t>
      </w:r>
    </w:p>
    <w:p w14:paraId="6238BF71" w14:textId="77777777" w:rsidR="00FE703B" w:rsidRPr="003468B1" w:rsidRDefault="00FE703B" w:rsidP="00FE703B">
      <w:pPr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 xml:space="preserve">                                           Галина САЗОНОВА</w:t>
      </w:r>
    </w:p>
    <w:p w14:paraId="36152ED0" w14:textId="77777777" w:rsidR="00FE703B" w:rsidRPr="003468B1" w:rsidRDefault="00FE703B" w:rsidP="00FE703B">
      <w:pPr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 xml:space="preserve">                                           Алла ПАПУНІЦЬКА</w:t>
      </w:r>
      <w:r w:rsidRPr="003468B1">
        <w:rPr>
          <w:sz w:val="24"/>
          <w:szCs w:val="24"/>
          <w:lang w:eastAsia="ru-RU"/>
        </w:rPr>
        <w:br/>
        <w:t xml:space="preserve">                                           Валентина МІЗЕРІЯ</w:t>
      </w:r>
    </w:p>
    <w:p w14:paraId="65B1B674" w14:textId="77777777" w:rsidR="00FE703B" w:rsidRPr="003468B1" w:rsidRDefault="00FE703B" w:rsidP="00FE703B">
      <w:pPr>
        <w:ind w:left="720"/>
        <w:rPr>
          <w:sz w:val="24"/>
          <w:szCs w:val="24"/>
          <w:lang w:eastAsia="ru-RU"/>
        </w:rPr>
      </w:pPr>
      <w:r w:rsidRPr="003468B1">
        <w:rPr>
          <w:bCs/>
          <w:sz w:val="24"/>
          <w:szCs w:val="24"/>
          <w:lang w:eastAsia="ru-RU"/>
        </w:rPr>
        <w:t xml:space="preserve">                              </w:t>
      </w:r>
      <w:r w:rsidRPr="003468B1">
        <w:rPr>
          <w:sz w:val="24"/>
          <w:szCs w:val="24"/>
          <w:lang w:eastAsia="ru-RU"/>
        </w:rPr>
        <w:t xml:space="preserve"> Лілія ДМИТРИНА</w:t>
      </w:r>
    </w:p>
    <w:p w14:paraId="6DB1789F" w14:textId="77777777" w:rsidR="00FE703B" w:rsidRPr="003468B1" w:rsidRDefault="00FE703B" w:rsidP="00FE703B">
      <w:pPr>
        <w:ind w:left="720"/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 xml:space="preserve">                               Катерина ПОПОВА</w:t>
      </w:r>
      <w:r w:rsidRPr="003468B1">
        <w:rPr>
          <w:sz w:val="24"/>
          <w:szCs w:val="24"/>
          <w:lang w:eastAsia="ru-RU"/>
        </w:rPr>
        <w:br/>
        <w:t xml:space="preserve">                               </w:t>
      </w:r>
    </w:p>
    <w:p w14:paraId="4C6D6EF6" w14:textId="77777777" w:rsidR="00FE703B" w:rsidRPr="003468B1" w:rsidRDefault="00FE703B" w:rsidP="00FE703B">
      <w:pPr>
        <w:ind w:left="720"/>
        <w:rPr>
          <w:sz w:val="24"/>
          <w:szCs w:val="24"/>
          <w:lang w:eastAsia="ru-RU"/>
        </w:rPr>
      </w:pPr>
      <w:r w:rsidRPr="003468B1">
        <w:rPr>
          <w:sz w:val="24"/>
          <w:szCs w:val="24"/>
          <w:lang w:eastAsia="ru-RU"/>
        </w:rPr>
        <w:t xml:space="preserve">        </w:t>
      </w:r>
    </w:p>
    <w:p w14:paraId="1D46AF4F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3BC0184E" w14:textId="77777777" w:rsidR="00FE703B" w:rsidRPr="003468B1" w:rsidRDefault="00FE703B" w:rsidP="00FE703B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5371416D" w14:textId="77777777" w:rsidR="00FE703B" w:rsidRPr="003468B1" w:rsidRDefault="00FE703B" w:rsidP="00FE703B">
      <w:pPr>
        <w:pStyle w:val="a6"/>
        <w:tabs>
          <w:tab w:val="left" w:pos="1187"/>
        </w:tabs>
        <w:spacing w:line="276" w:lineRule="auto"/>
        <w:ind w:firstLine="0"/>
        <w:jc w:val="both"/>
        <w:rPr>
          <w:sz w:val="22"/>
          <w:szCs w:val="22"/>
        </w:rPr>
      </w:pPr>
    </w:p>
    <w:p w14:paraId="3AE7CB50" w14:textId="77777777" w:rsidR="00FE703B" w:rsidRPr="003468B1" w:rsidRDefault="00FE703B" w:rsidP="00FE703B">
      <w:pPr>
        <w:pStyle w:val="a6"/>
        <w:spacing w:line="276" w:lineRule="auto"/>
        <w:ind w:firstLine="0"/>
        <w:jc w:val="both"/>
        <w:rPr>
          <w:sz w:val="22"/>
          <w:szCs w:val="22"/>
        </w:rPr>
      </w:pPr>
    </w:p>
    <w:p w14:paraId="696F984C" w14:textId="77777777" w:rsidR="00FE703B" w:rsidRPr="003468B1" w:rsidRDefault="00FE703B" w:rsidP="00FE703B">
      <w:pPr>
        <w:pStyle w:val="a6"/>
        <w:spacing w:line="276" w:lineRule="auto"/>
        <w:ind w:firstLine="0"/>
        <w:jc w:val="both"/>
        <w:rPr>
          <w:sz w:val="22"/>
          <w:szCs w:val="22"/>
        </w:rPr>
      </w:pPr>
    </w:p>
    <w:p w14:paraId="79328C73" w14:textId="77777777" w:rsidR="00FE703B" w:rsidRPr="003468B1" w:rsidRDefault="00FE703B" w:rsidP="00FE703B">
      <w:pPr>
        <w:pStyle w:val="a6"/>
        <w:spacing w:line="276" w:lineRule="auto"/>
        <w:ind w:firstLine="0"/>
        <w:jc w:val="both"/>
        <w:rPr>
          <w:sz w:val="22"/>
          <w:szCs w:val="22"/>
        </w:rPr>
      </w:pPr>
    </w:p>
    <w:p w14:paraId="234306C0" w14:textId="77777777" w:rsidR="00FE703B" w:rsidRPr="003468B1" w:rsidRDefault="00FE703B" w:rsidP="00FE703B">
      <w:pPr>
        <w:pStyle w:val="a6"/>
        <w:spacing w:line="276" w:lineRule="auto"/>
        <w:ind w:firstLine="0"/>
        <w:jc w:val="both"/>
        <w:rPr>
          <w:sz w:val="22"/>
          <w:szCs w:val="22"/>
        </w:rPr>
      </w:pPr>
    </w:p>
    <w:p w14:paraId="5D66A7AD" w14:textId="77777777" w:rsidR="00FE703B" w:rsidRPr="003468B1" w:rsidRDefault="00FE703B" w:rsidP="00FE703B">
      <w:pPr>
        <w:pStyle w:val="a6"/>
        <w:spacing w:line="276" w:lineRule="auto"/>
        <w:ind w:firstLine="0"/>
        <w:jc w:val="both"/>
        <w:rPr>
          <w:sz w:val="22"/>
          <w:szCs w:val="22"/>
        </w:rPr>
      </w:pPr>
    </w:p>
    <w:p w14:paraId="463B6CF7" w14:textId="77777777" w:rsidR="00FE703B" w:rsidRPr="003468B1" w:rsidRDefault="00FE703B" w:rsidP="00FE703B">
      <w:pPr>
        <w:pStyle w:val="a6"/>
        <w:spacing w:line="276" w:lineRule="auto"/>
        <w:ind w:firstLine="0"/>
        <w:jc w:val="both"/>
        <w:rPr>
          <w:sz w:val="22"/>
          <w:szCs w:val="22"/>
        </w:rPr>
      </w:pPr>
    </w:p>
    <w:sectPr w:rsidR="00FE703B" w:rsidRPr="003468B1" w:rsidSect="00FE703B">
      <w:pgSz w:w="11906" w:h="16838"/>
      <w:pgMar w:top="426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CD4985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2E7F1F"/>
    <w:multiLevelType w:val="hybridMultilevel"/>
    <w:tmpl w:val="2870C7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85F0C"/>
    <w:multiLevelType w:val="hybridMultilevel"/>
    <w:tmpl w:val="2154E5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91A55"/>
    <w:multiLevelType w:val="hybridMultilevel"/>
    <w:tmpl w:val="ECE48D58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23AC35D6"/>
    <w:multiLevelType w:val="hybridMultilevel"/>
    <w:tmpl w:val="0C929EDE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501203A1"/>
    <w:multiLevelType w:val="hybridMultilevel"/>
    <w:tmpl w:val="C34272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FD190E"/>
    <w:multiLevelType w:val="hybridMultilevel"/>
    <w:tmpl w:val="CD84CC1E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6A620A30"/>
    <w:multiLevelType w:val="hybridMultilevel"/>
    <w:tmpl w:val="15D850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03B"/>
    <w:rsid w:val="0004197E"/>
    <w:rsid w:val="003468B1"/>
    <w:rsid w:val="00A34405"/>
    <w:rsid w:val="00D143AE"/>
    <w:rsid w:val="00FE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BDF0"/>
  <w15:docId w15:val="{D850F7D2-6EA7-4B62-85B2-7DE0A120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E703B"/>
    <w:pPr>
      <w:spacing w:after="0" w:line="240" w:lineRule="auto"/>
    </w:pPr>
    <w:rPr>
      <w:rFonts w:eastAsia="Times New Roman" w:cs="Times New Roman"/>
      <w:sz w:val="22"/>
      <w:lang w:val="uk-UA" w:eastAsia="uk-UA"/>
    </w:rPr>
  </w:style>
  <w:style w:type="paragraph" w:styleId="1">
    <w:name w:val="heading 1"/>
    <w:link w:val="10"/>
    <w:uiPriority w:val="9"/>
    <w:qFormat/>
    <w:rsid w:val="00FE703B"/>
    <w:pPr>
      <w:spacing w:after="0" w:line="240" w:lineRule="auto"/>
      <w:outlineLvl w:val="0"/>
    </w:pPr>
    <w:rPr>
      <w:rFonts w:eastAsia="Times New Roman" w:cs="Times New Roman"/>
      <w:color w:val="2E74B5"/>
      <w:sz w:val="32"/>
      <w:szCs w:val="32"/>
      <w:lang w:val="uk-UA"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E703B"/>
    <w:rPr>
      <w:rFonts w:eastAsia="Times New Roman" w:cs="Times New Roman"/>
      <w:color w:val="2E74B5"/>
      <w:sz w:val="32"/>
      <w:szCs w:val="32"/>
      <w:lang w:val="uk-UA" w:eastAsia="uk-UA"/>
    </w:rPr>
  </w:style>
  <w:style w:type="character" w:styleId="a4">
    <w:name w:val="Hyperlink"/>
    <w:uiPriority w:val="99"/>
    <w:semiHidden/>
    <w:unhideWhenUsed/>
    <w:rsid w:val="00FE703B"/>
    <w:rPr>
      <w:color w:val="0563C1"/>
      <w:u w:val="single"/>
    </w:rPr>
  </w:style>
  <w:style w:type="paragraph" w:styleId="a">
    <w:name w:val="List Bullet"/>
    <w:basedOn w:val="a0"/>
    <w:uiPriority w:val="99"/>
    <w:semiHidden/>
    <w:unhideWhenUsed/>
    <w:rsid w:val="00FE703B"/>
    <w:pPr>
      <w:numPr>
        <w:numId w:val="1"/>
      </w:numPr>
      <w:spacing w:after="60" w:line="276" w:lineRule="auto"/>
      <w:contextualSpacing/>
      <w:jc w:val="both"/>
    </w:pPr>
    <w:rPr>
      <w:rFonts w:cstheme="minorBidi"/>
      <w:sz w:val="28"/>
      <w:lang w:val="en-US" w:eastAsia="en-US"/>
    </w:rPr>
  </w:style>
  <w:style w:type="paragraph" w:styleId="a5">
    <w:name w:val="List Paragraph"/>
    <w:uiPriority w:val="34"/>
    <w:qFormat/>
    <w:rsid w:val="00FE703B"/>
    <w:pPr>
      <w:spacing w:after="0" w:line="240" w:lineRule="auto"/>
    </w:pPr>
    <w:rPr>
      <w:rFonts w:eastAsia="Times New Roman" w:cs="Times New Roman"/>
      <w:sz w:val="22"/>
      <w:lang w:val="uk-UA" w:eastAsia="uk-UA"/>
    </w:rPr>
  </w:style>
  <w:style w:type="paragraph" w:customStyle="1" w:styleId="a6">
    <w:name w:val="Нормальний текст"/>
    <w:basedOn w:val="a0"/>
    <w:rsid w:val="00FE703B"/>
    <w:pPr>
      <w:spacing w:before="120"/>
      <w:ind w:firstLine="567"/>
    </w:pPr>
    <w:rPr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FE703B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1"/>
    <w:link w:val="a7"/>
    <w:uiPriority w:val="99"/>
    <w:semiHidden/>
    <w:rsid w:val="00FE703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3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2544</Words>
  <Characters>1451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Оксана Осіпчук</cp:lastModifiedBy>
  <cp:revision>4</cp:revision>
  <dcterms:created xsi:type="dcterms:W3CDTF">2026-09-11T12:53:00Z</dcterms:created>
  <dcterms:modified xsi:type="dcterms:W3CDTF">2026-09-15T10:58:00Z</dcterms:modified>
</cp:coreProperties>
</file>