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599F" w:rsidRDefault="0038599F" w:rsidP="0038599F">
      <w:pPr>
        <w:widowControl w:val="0"/>
        <w:spacing w:line="266" w:lineRule="auto"/>
        <w:ind w:left="0" w:right="0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u w:val="single"/>
          <w:lang w:val="uk-UA" w:eastAsia="uk-UA"/>
          <w14:ligatures w14:val="none"/>
        </w:rPr>
      </w:pPr>
    </w:p>
    <w:p w:rsidR="0038599F" w:rsidRDefault="0038599F" w:rsidP="0038599F">
      <w:pPr>
        <w:widowControl w:val="0"/>
        <w:spacing w:line="266" w:lineRule="auto"/>
        <w:ind w:left="0" w:right="0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u w:val="single"/>
          <w:lang w:val="uk-UA" w:eastAsia="uk-UA"/>
          <w14:ligatures w14:val="none"/>
        </w:rPr>
      </w:pPr>
    </w:p>
    <w:p w:rsidR="0038599F" w:rsidRPr="0038599F" w:rsidRDefault="0038599F" w:rsidP="0038599F">
      <w:pPr>
        <w:widowControl w:val="0"/>
        <w:spacing w:line="266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kern w:val="0"/>
          <w:sz w:val="32"/>
          <w:szCs w:val="32"/>
          <w:u w:val="single"/>
          <w:lang w:val="uk-UA" w:eastAsia="uk-UA"/>
          <w14:ligatures w14:val="none"/>
        </w:rPr>
      </w:pPr>
      <w:r w:rsidRPr="0038599F"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kern w:val="0"/>
          <w:sz w:val="32"/>
          <w:szCs w:val="32"/>
          <w:u w:val="single"/>
          <w:lang w:val="uk-UA" w:eastAsia="uk-UA"/>
          <w14:ligatures w14:val="none"/>
        </w:rPr>
        <w:t>Звіт керівника</w:t>
      </w:r>
    </w:p>
    <w:p w:rsidR="0038599F" w:rsidRPr="0038599F" w:rsidRDefault="0038599F" w:rsidP="0038599F">
      <w:pPr>
        <w:widowControl w:val="0"/>
        <w:spacing w:line="266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kern w:val="0"/>
          <w:sz w:val="32"/>
          <w:szCs w:val="32"/>
          <w:u w:val="single"/>
          <w:lang w:val="uk-UA" w:eastAsia="uk-UA"/>
          <w14:ligatures w14:val="none"/>
        </w:rPr>
      </w:pPr>
      <w:r w:rsidRPr="0038599F"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kern w:val="0"/>
          <w:sz w:val="32"/>
          <w:szCs w:val="32"/>
          <w:u w:val="single"/>
          <w:lang w:val="uk-UA" w:eastAsia="uk-UA"/>
          <w14:ligatures w14:val="none"/>
        </w:rPr>
        <w:t>Хмельницького закладу дошкільної освіти № 21 «Ластівка»</w:t>
      </w:r>
      <w:r w:rsidRPr="0038599F"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kern w:val="0"/>
          <w:sz w:val="32"/>
          <w:szCs w:val="32"/>
          <w:u w:val="single"/>
          <w:lang w:val="uk-UA" w:eastAsia="uk-UA"/>
          <w14:ligatures w14:val="none"/>
        </w:rPr>
        <w:br/>
        <w:t>Шевчук Тетяни Петрівни</w:t>
      </w:r>
    </w:p>
    <w:p w:rsidR="0038599F" w:rsidRPr="0038599F" w:rsidRDefault="0038599F" w:rsidP="0038599F">
      <w:pPr>
        <w:widowControl w:val="0"/>
        <w:spacing w:after="280" w:line="266" w:lineRule="auto"/>
        <w:ind w:left="426" w:right="282"/>
        <w:jc w:val="center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kern w:val="0"/>
          <w:sz w:val="32"/>
          <w:szCs w:val="32"/>
          <w:u w:val="single"/>
          <w:lang w:val="uk-UA" w:eastAsia="uk-UA"/>
          <w14:ligatures w14:val="none"/>
        </w:rPr>
      </w:pPr>
      <w:r w:rsidRPr="0038599F"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kern w:val="0"/>
          <w:sz w:val="32"/>
          <w:szCs w:val="32"/>
          <w:u w:val="single"/>
          <w:lang w:val="uk-UA" w:eastAsia="uk-UA"/>
          <w14:ligatures w14:val="none"/>
        </w:rPr>
        <w:t>перед колективом та громадськістю за 202</w:t>
      </w:r>
      <w:r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kern w:val="0"/>
          <w:sz w:val="32"/>
          <w:szCs w:val="32"/>
          <w:u w:val="single"/>
          <w:lang w:val="uk-UA" w:eastAsia="uk-UA"/>
          <w14:ligatures w14:val="none"/>
        </w:rPr>
        <w:t>4</w:t>
      </w:r>
      <w:r w:rsidRPr="0038599F"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kern w:val="0"/>
          <w:sz w:val="32"/>
          <w:szCs w:val="32"/>
          <w:u w:val="single"/>
          <w:lang w:val="uk-UA" w:eastAsia="uk-UA"/>
          <w14:ligatures w14:val="none"/>
        </w:rPr>
        <w:t>-202</w:t>
      </w:r>
      <w:r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kern w:val="0"/>
          <w:sz w:val="32"/>
          <w:szCs w:val="32"/>
          <w:u w:val="single"/>
          <w:lang w:val="uk-UA" w:eastAsia="uk-UA"/>
          <w14:ligatures w14:val="none"/>
        </w:rPr>
        <w:t>5</w:t>
      </w:r>
      <w:r w:rsidRPr="0038599F"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kern w:val="0"/>
          <w:sz w:val="32"/>
          <w:szCs w:val="32"/>
          <w:u w:val="single"/>
          <w:lang w:val="uk-UA" w:eastAsia="uk-UA"/>
          <w14:ligatures w14:val="none"/>
        </w:rPr>
        <w:t xml:space="preserve"> </w:t>
      </w:r>
      <w:proofErr w:type="spellStart"/>
      <w:r w:rsidRPr="0038599F"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kern w:val="0"/>
          <w:sz w:val="32"/>
          <w:szCs w:val="32"/>
          <w:u w:val="single"/>
          <w:lang w:val="uk-UA" w:eastAsia="uk-UA"/>
          <w14:ligatures w14:val="none"/>
        </w:rPr>
        <w:t>н.р</w:t>
      </w:r>
      <w:proofErr w:type="spellEnd"/>
      <w:r w:rsidRPr="0038599F"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kern w:val="0"/>
          <w:sz w:val="32"/>
          <w:szCs w:val="32"/>
          <w:u w:val="single"/>
          <w:lang w:val="uk-UA" w:eastAsia="uk-UA"/>
          <w14:ligatures w14:val="none"/>
        </w:rPr>
        <w:t>.</w:t>
      </w:r>
    </w:p>
    <w:p w:rsidR="0038599F" w:rsidRPr="0038599F" w:rsidRDefault="0038599F" w:rsidP="002F11A3">
      <w:pPr>
        <w:widowControl w:val="0"/>
        <w:spacing w:line="276" w:lineRule="auto"/>
        <w:ind w:left="426" w:right="28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3161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          </w:t>
      </w:r>
      <w:r w:rsidRPr="003859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Даний звіт зроблений на підставі наказу Міністерства освіти та науки України № 178 від 23 березня</w:t>
      </w:r>
      <w:r w:rsidRPr="003161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20</w:t>
      </w:r>
      <w:r w:rsidR="008C74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0</w:t>
      </w:r>
      <w:r w:rsidRPr="003161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5р.</w:t>
      </w:r>
      <w:r w:rsidRPr="003859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затвердження </w:t>
      </w:r>
      <w:r w:rsidRPr="003859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Пр</w:t>
      </w:r>
      <w:r w:rsidRPr="003161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имір</w:t>
      </w:r>
      <w:r w:rsidRPr="003859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ного </w:t>
      </w:r>
      <w:r w:rsidRPr="003859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положення </w:t>
      </w:r>
      <w:r w:rsidRPr="003859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про </w:t>
      </w:r>
      <w:r w:rsidRPr="003859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по </w:t>
      </w:r>
      <w:r w:rsidRPr="003161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по</w:t>
      </w:r>
      <w:r w:rsidRPr="003859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рядок звітування керівників дошкільних, загальноосвітніх та професійно-технічних навчальних закладів перед педагогічним колективом та громадськістю»</w:t>
      </w:r>
    </w:p>
    <w:p w:rsidR="0038599F" w:rsidRPr="0038599F" w:rsidRDefault="0038599F" w:rsidP="002F11A3">
      <w:pPr>
        <w:widowControl w:val="0"/>
        <w:tabs>
          <w:tab w:val="left" w:pos="426"/>
        </w:tabs>
        <w:spacing w:line="276" w:lineRule="auto"/>
        <w:ind w:left="426" w:right="282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3859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uk-UA"/>
          <w14:ligatures w14:val="none"/>
        </w:rPr>
        <w:t xml:space="preserve">Мета: </w:t>
      </w:r>
      <w:r w:rsidRPr="003859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подальше утвердження відкритої і демократичної державно-громадської системи управління навчальним закладом, поєднання державного і громадського кон</w:t>
      </w:r>
      <w:r w:rsidRPr="003161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т</w:t>
      </w:r>
      <w:r w:rsidRPr="003859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ролю за прозорістю прийняття й виконання управлінських рішень, запровадження кол</w:t>
      </w:r>
      <w:r w:rsidRPr="003161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егі</w:t>
      </w:r>
      <w:r w:rsidRPr="003859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альної е</w:t>
      </w:r>
      <w:r w:rsidRPr="003161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тики </w:t>
      </w:r>
      <w:r w:rsidRPr="003859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управлінської діяльн</w:t>
      </w:r>
      <w:r w:rsidRPr="003161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ості</w:t>
      </w:r>
      <w:r w:rsidRPr="003859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3161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директора</w:t>
      </w:r>
      <w:r w:rsidRPr="003859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, що базується на принципах взаємоповаги та позитивної мотивації.</w:t>
      </w:r>
    </w:p>
    <w:p w:rsidR="0038599F" w:rsidRPr="0038599F" w:rsidRDefault="0038599F" w:rsidP="002F11A3">
      <w:pPr>
        <w:widowControl w:val="0"/>
        <w:spacing w:after="80" w:line="276" w:lineRule="auto"/>
        <w:ind w:left="426" w:right="282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3859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uk-UA"/>
          <w14:ligatures w14:val="none"/>
        </w:rPr>
        <w:t>Завдання звітування:</w:t>
      </w:r>
    </w:p>
    <w:p w:rsidR="0038599F" w:rsidRPr="0031618A" w:rsidRDefault="0038599F" w:rsidP="002F11A3">
      <w:pPr>
        <w:widowControl w:val="0"/>
        <w:spacing w:after="280" w:line="276" w:lineRule="auto"/>
        <w:ind w:left="788" w:right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3161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- Забезпечити прозорість, відкритість і демократичність управління навчальним закладом;</w:t>
      </w:r>
    </w:p>
    <w:p w:rsidR="00E4323B" w:rsidRPr="0031618A" w:rsidRDefault="0031618A" w:rsidP="002F11A3">
      <w:pPr>
        <w:widowControl w:val="0"/>
        <w:tabs>
          <w:tab w:val="left" w:pos="567"/>
        </w:tabs>
        <w:spacing w:after="280" w:line="276" w:lineRule="auto"/>
        <w:ind w:left="426" w:right="284" w:firstLine="14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3161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  </w:t>
      </w:r>
      <w:r w:rsidR="0038599F" w:rsidRPr="003161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-</w:t>
      </w:r>
      <w:r w:rsidRPr="003161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</w:t>
      </w:r>
      <w:r w:rsidR="0038599F" w:rsidRPr="003161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С</w:t>
      </w:r>
      <w:r w:rsidR="0038599F" w:rsidRPr="003161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тимулювати вплив громадськості на прийняття та виконання керівником навчального закладу відповідних рішень у сфері управління навчальним закладом.</w:t>
      </w:r>
    </w:p>
    <w:p w:rsidR="00E4323B" w:rsidRPr="00E4323B" w:rsidRDefault="00E4323B" w:rsidP="002F11A3">
      <w:pPr>
        <w:widowControl w:val="0"/>
        <w:spacing w:after="280" w:line="276" w:lineRule="auto"/>
        <w:ind w:left="788" w:right="284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</w:pPr>
    </w:p>
    <w:p w:rsidR="00E4323B" w:rsidRPr="0031618A" w:rsidRDefault="0038599F" w:rsidP="002F11A3">
      <w:pPr>
        <w:widowControl w:val="0"/>
        <w:spacing w:after="280" w:line="276" w:lineRule="auto"/>
        <w:ind w:left="851" w:right="0"/>
        <w:contextualSpacing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val="uk-UA" w:eastAsia="uk-UA"/>
          <w14:ligatures w14:val="none"/>
        </w:rPr>
      </w:pPr>
      <w:r w:rsidRPr="0038599F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val="uk-UA" w:eastAsia="uk-UA"/>
          <w14:ligatures w14:val="none"/>
        </w:rPr>
        <w:t>ПЕРСОНАЛЬНИЙ ВНЕСОК КЕРІВНИКА У ПІДВИЩЕННЯ РІВНЯ</w:t>
      </w:r>
    </w:p>
    <w:p w:rsidR="0038599F" w:rsidRPr="0038599F" w:rsidRDefault="0038599F" w:rsidP="002F11A3">
      <w:pPr>
        <w:widowControl w:val="0"/>
        <w:spacing w:after="280" w:line="276" w:lineRule="auto"/>
        <w:ind w:left="851" w:right="0"/>
        <w:contextualSpacing/>
        <w:jc w:val="center"/>
        <w:rPr>
          <w:rFonts w:ascii="Times New Roman" w:eastAsia="Times New Roman" w:hAnsi="Times New Roman" w:cs="Times New Roman"/>
          <w:color w:val="2F5496" w:themeColor="accent1" w:themeShade="BF"/>
          <w:kern w:val="0"/>
          <w:sz w:val="28"/>
          <w:szCs w:val="28"/>
          <w:lang w:val="uk-UA" w:eastAsia="uk-UA"/>
          <w14:ligatures w14:val="none"/>
        </w:rPr>
      </w:pPr>
      <w:r w:rsidRPr="0038599F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val="uk-UA" w:eastAsia="uk-UA"/>
          <w14:ligatures w14:val="none"/>
        </w:rPr>
        <w:t>ОРГАНІЗАЦІЇ ОСВІТНЬОГО ПРОЦЕСУ У НАВЧАЛЬНОМУ ЗАКЛАДІ.</w:t>
      </w:r>
    </w:p>
    <w:p w:rsidR="0031618A" w:rsidRDefault="0031618A" w:rsidP="002F11A3">
      <w:pPr>
        <w:widowControl w:val="0"/>
        <w:spacing w:line="276" w:lineRule="auto"/>
        <w:ind w:left="426" w:right="424"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</w:pPr>
    </w:p>
    <w:p w:rsidR="0038599F" w:rsidRPr="0038599F" w:rsidRDefault="0038599F" w:rsidP="002F11A3">
      <w:pPr>
        <w:widowControl w:val="0"/>
        <w:spacing w:line="276" w:lineRule="auto"/>
        <w:ind w:left="426" w:right="424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3859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Хмельницький заклад дошкільної освіти №21 «Ластівка» здійснює свою діяльність відповідно до нормативних документів та законодавчих актів України:</w:t>
      </w:r>
    </w:p>
    <w:p w:rsidR="0031618A" w:rsidRDefault="0031618A" w:rsidP="002F11A3">
      <w:pPr>
        <w:pStyle w:val="a7"/>
        <w:widowControl w:val="0"/>
        <w:numPr>
          <w:ilvl w:val="0"/>
          <w:numId w:val="6"/>
        </w:numPr>
        <w:tabs>
          <w:tab w:val="left" w:pos="567"/>
        </w:tabs>
        <w:spacing w:line="276" w:lineRule="auto"/>
        <w:ind w:right="424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31618A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Конституція України</w:t>
      </w:r>
      <w:r w:rsidR="00583A9D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.</w:t>
      </w:r>
    </w:p>
    <w:p w:rsidR="0031618A" w:rsidRPr="0031618A" w:rsidRDefault="0038599F" w:rsidP="002F11A3">
      <w:pPr>
        <w:pStyle w:val="a7"/>
        <w:widowControl w:val="0"/>
        <w:numPr>
          <w:ilvl w:val="0"/>
          <w:numId w:val="6"/>
        </w:numPr>
        <w:tabs>
          <w:tab w:val="left" w:pos="567"/>
        </w:tabs>
        <w:spacing w:line="276" w:lineRule="auto"/>
        <w:ind w:right="424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3161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Закон України «Про освіту»</w:t>
      </w:r>
      <w:r w:rsidR="00583A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.</w:t>
      </w:r>
    </w:p>
    <w:p w:rsidR="0038599F" w:rsidRPr="0031618A" w:rsidRDefault="0038599F" w:rsidP="002F11A3">
      <w:pPr>
        <w:pStyle w:val="a7"/>
        <w:widowControl w:val="0"/>
        <w:numPr>
          <w:ilvl w:val="0"/>
          <w:numId w:val="6"/>
        </w:numPr>
        <w:tabs>
          <w:tab w:val="left" w:pos="567"/>
        </w:tabs>
        <w:spacing w:line="276" w:lineRule="auto"/>
        <w:ind w:right="424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3161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Закон України «Про дошкільну освіту»</w:t>
      </w:r>
      <w:r w:rsidR="00583A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.</w:t>
      </w:r>
    </w:p>
    <w:p w:rsidR="0031618A" w:rsidRPr="0031618A" w:rsidRDefault="0031618A" w:rsidP="002F11A3">
      <w:pPr>
        <w:pStyle w:val="a7"/>
        <w:widowControl w:val="0"/>
        <w:numPr>
          <w:ilvl w:val="0"/>
          <w:numId w:val="6"/>
        </w:numPr>
        <w:tabs>
          <w:tab w:val="left" w:pos="567"/>
        </w:tabs>
        <w:spacing w:line="276" w:lineRule="auto"/>
        <w:ind w:right="424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Закон «Про мови в Україні»</w:t>
      </w:r>
      <w:r w:rsidR="00583A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.</w:t>
      </w:r>
    </w:p>
    <w:p w:rsidR="0031618A" w:rsidRPr="0031618A" w:rsidRDefault="0038599F" w:rsidP="002F11A3">
      <w:pPr>
        <w:pStyle w:val="a7"/>
        <w:widowControl w:val="0"/>
        <w:numPr>
          <w:ilvl w:val="0"/>
          <w:numId w:val="6"/>
        </w:numPr>
        <w:tabs>
          <w:tab w:val="left" w:pos="567"/>
        </w:tabs>
        <w:spacing w:line="276" w:lineRule="auto"/>
        <w:ind w:right="424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3161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Закон України «Про охорону дитинства»</w:t>
      </w:r>
      <w:r w:rsidR="00583A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.</w:t>
      </w:r>
    </w:p>
    <w:p w:rsidR="0031618A" w:rsidRPr="0031618A" w:rsidRDefault="0038599F" w:rsidP="002F11A3">
      <w:pPr>
        <w:pStyle w:val="a7"/>
        <w:widowControl w:val="0"/>
        <w:numPr>
          <w:ilvl w:val="0"/>
          <w:numId w:val="6"/>
        </w:numPr>
        <w:tabs>
          <w:tab w:val="left" w:pos="567"/>
        </w:tabs>
        <w:spacing w:line="276" w:lineRule="auto"/>
        <w:ind w:right="424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3161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Положення про дошкільний навчальний заклад.</w:t>
      </w:r>
    </w:p>
    <w:p w:rsidR="0031618A" w:rsidRPr="0031618A" w:rsidRDefault="0038599F" w:rsidP="002F11A3">
      <w:pPr>
        <w:pStyle w:val="a7"/>
        <w:widowControl w:val="0"/>
        <w:numPr>
          <w:ilvl w:val="0"/>
          <w:numId w:val="6"/>
        </w:numPr>
        <w:tabs>
          <w:tab w:val="left" w:pos="567"/>
        </w:tabs>
        <w:spacing w:line="276" w:lineRule="auto"/>
        <w:ind w:right="141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3161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Законом України </w:t>
      </w:r>
      <w:r w:rsidR="003161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від</w:t>
      </w:r>
      <w:r w:rsidRPr="003161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24.</w:t>
      </w:r>
      <w:r w:rsidR="003161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0</w:t>
      </w:r>
      <w:r w:rsidRPr="003161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2.2022 року № 2102-ІХ «Про затвердження Указу Президента</w:t>
      </w:r>
      <w:r w:rsidR="003161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3161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України «Про введення воєнного стану в Україні»</w:t>
      </w:r>
      <w:r w:rsidR="00583A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.</w:t>
      </w:r>
    </w:p>
    <w:p w:rsidR="0031618A" w:rsidRPr="0031618A" w:rsidRDefault="0038599F" w:rsidP="002F11A3">
      <w:pPr>
        <w:pStyle w:val="a7"/>
        <w:widowControl w:val="0"/>
        <w:numPr>
          <w:ilvl w:val="0"/>
          <w:numId w:val="6"/>
        </w:numPr>
        <w:tabs>
          <w:tab w:val="left" w:pos="567"/>
        </w:tabs>
        <w:spacing w:line="276" w:lineRule="auto"/>
        <w:ind w:right="141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3161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Конвенція </w:t>
      </w:r>
      <w:r w:rsidRPr="003161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ООН </w:t>
      </w:r>
      <w:r w:rsidRPr="003161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про права дитини</w:t>
      </w:r>
      <w:r w:rsidR="00583A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.</w:t>
      </w:r>
    </w:p>
    <w:p w:rsidR="0031618A" w:rsidRPr="0031618A" w:rsidRDefault="0038599F" w:rsidP="002F11A3">
      <w:pPr>
        <w:pStyle w:val="a7"/>
        <w:widowControl w:val="0"/>
        <w:numPr>
          <w:ilvl w:val="0"/>
          <w:numId w:val="6"/>
        </w:numPr>
        <w:tabs>
          <w:tab w:val="left" w:pos="567"/>
        </w:tabs>
        <w:spacing w:line="276" w:lineRule="auto"/>
        <w:ind w:right="141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3161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Базового компонента дошкільної освіти</w:t>
      </w:r>
      <w:r w:rsidR="00583A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.</w:t>
      </w:r>
    </w:p>
    <w:p w:rsidR="0031618A" w:rsidRPr="0031618A" w:rsidRDefault="0038599F" w:rsidP="002F11A3">
      <w:pPr>
        <w:pStyle w:val="a7"/>
        <w:widowControl w:val="0"/>
        <w:numPr>
          <w:ilvl w:val="0"/>
          <w:numId w:val="6"/>
        </w:numPr>
        <w:tabs>
          <w:tab w:val="left" w:pos="567"/>
        </w:tabs>
        <w:spacing w:line="276" w:lineRule="auto"/>
        <w:ind w:right="141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3161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Концепції національно-патріотичного виховання дітей та молоді</w:t>
      </w:r>
      <w:r w:rsidR="00583A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.</w:t>
      </w:r>
    </w:p>
    <w:p w:rsidR="00583A9D" w:rsidRPr="00583A9D" w:rsidRDefault="0038599F" w:rsidP="002F11A3">
      <w:pPr>
        <w:pStyle w:val="a7"/>
        <w:widowControl w:val="0"/>
        <w:numPr>
          <w:ilvl w:val="0"/>
          <w:numId w:val="6"/>
        </w:numPr>
        <w:tabs>
          <w:tab w:val="left" w:pos="567"/>
        </w:tabs>
        <w:spacing w:line="276" w:lineRule="auto"/>
        <w:ind w:right="141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3161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«Методичними рекомендаціями щодо здійснення освітньої діяльності з питань дошкільної освіти на період дії правового режиму воєнного стану», наказами та рекомендаціями</w:t>
      </w:r>
      <w:r w:rsidR="00583A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.</w:t>
      </w:r>
    </w:p>
    <w:p w:rsidR="00583A9D" w:rsidRPr="00583A9D" w:rsidRDefault="0038599F" w:rsidP="002F11A3">
      <w:pPr>
        <w:pStyle w:val="a7"/>
        <w:widowControl w:val="0"/>
        <w:numPr>
          <w:ilvl w:val="0"/>
          <w:numId w:val="6"/>
        </w:numPr>
        <w:tabs>
          <w:tab w:val="left" w:pos="567"/>
        </w:tabs>
        <w:spacing w:line="276" w:lineRule="auto"/>
        <w:ind w:right="141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583A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Положення п</w:t>
      </w:r>
      <w:r w:rsidR="00583A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ро</w:t>
      </w:r>
      <w:r w:rsidRPr="00583A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атестацію </w:t>
      </w:r>
      <w:r w:rsidR="00583A9D" w:rsidRPr="00583A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педагогічн</w:t>
      </w:r>
      <w:r w:rsidR="00583A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их</w:t>
      </w:r>
      <w:r w:rsidRPr="00583A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ка</w:t>
      </w:r>
      <w:r w:rsidR="00583A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дрів </w:t>
      </w:r>
      <w:r w:rsidR="00583A9D" w:rsidRPr="00583A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України</w:t>
      </w:r>
      <w:r w:rsidRPr="00583A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зі амінами та </w:t>
      </w:r>
      <w:r w:rsidR="00583A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до</w:t>
      </w:r>
      <w:r w:rsidRPr="00583A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повненнями</w:t>
      </w:r>
      <w:r w:rsidR="00583A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.</w:t>
      </w:r>
    </w:p>
    <w:p w:rsidR="00583A9D" w:rsidRPr="00583A9D" w:rsidRDefault="0038599F" w:rsidP="002F11A3">
      <w:pPr>
        <w:pStyle w:val="a7"/>
        <w:widowControl w:val="0"/>
        <w:numPr>
          <w:ilvl w:val="0"/>
          <w:numId w:val="6"/>
        </w:numPr>
        <w:tabs>
          <w:tab w:val="left" w:pos="567"/>
        </w:tabs>
        <w:spacing w:line="276" w:lineRule="auto"/>
        <w:ind w:right="141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583A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«Планування роботи в дошкільному навчальному закладі».</w:t>
      </w:r>
    </w:p>
    <w:p w:rsidR="00583A9D" w:rsidRPr="00583A9D" w:rsidRDefault="0038599F" w:rsidP="002F11A3">
      <w:pPr>
        <w:pStyle w:val="a7"/>
        <w:widowControl w:val="0"/>
        <w:numPr>
          <w:ilvl w:val="0"/>
          <w:numId w:val="6"/>
        </w:numPr>
        <w:tabs>
          <w:tab w:val="left" w:pos="567"/>
        </w:tabs>
        <w:spacing w:line="276" w:lineRule="auto"/>
        <w:ind w:right="141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583A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Методичні рекомендації з питань формування внутрішньої системи забезпечення якості освіти у з</w:t>
      </w:r>
      <w:r w:rsidR="00583A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акладах</w:t>
      </w:r>
      <w:r w:rsidRPr="00583A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дошкільної освіти</w:t>
      </w:r>
      <w:r w:rsidR="00583A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.</w:t>
      </w:r>
    </w:p>
    <w:p w:rsidR="0038599F" w:rsidRPr="00583A9D" w:rsidRDefault="0038599F" w:rsidP="002F11A3">
      <w:pPr>
        <w:pStyle w:val="a7"/>
        <w:widowControl w:val="0"/>
        <w:numPr>
          <w:ilvl w:val="0"/>
          <w:numId w:val="6"/>
        </w:numPr>
        <w:tabs>
          <w:tab w:val="left" w:pos="567"/>
        </w:tabs>
        <w:spacing w:line="276" w:lineRule="auto"/>
        <w:ind w:right="141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583A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Інструкція про ділову документацію в закладах дошкільної освіти.</w:t>
      </w:r>
    </w:p>
    <w:p w:rsidR="002F11A3" w:rsidRDefault="002F11A3" w:rsidP="002F11A3">
      <w:pPr>
        <w:pStyle w:val="a7"/>
        <w:widowControl w:val="0"/>
        <w:tabs>
          <w:tab w:val="left" w:pos="567"/>
        </w:tabs>
        <w:spacing w:line="276" w:lineRule="auto"/>
        <w:ind w:left="890" w:right="141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</w:p>
    <w:p w:rsidR="002F11A3" w:rsidRPr="002F11A3" w:rsidRDefault="002F11A3" w:rsidP="002F11A3">
      <w:pPr>
        <w:pStyle w:val="a7"/>
        <w:widowControl w:val="0"/>
        <w:tabs>
          <w:tab w:val="left" w:pos="567"/>
        </w:tabs>
        <w:spacing w:line="276" w:lineRule="auto"/>
        <w:ind w:left="890" w:right="141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</w:p>
    <w:p w:rsidR="00583A9D" w:rsidRPr="002F11A3" w:rsidRDefault="0038599F" w:rsidP="002F11A3">
      <w:pPr>
        <w:pStyle w:val="a7"/>
        <w:widowControl w:val="0"/>
        <w:numPr>
          <w:ilvl w:val="0"/>
          <w:numId w:val="6"/>
        </w:numPr>
        <w:tabs>
          <w:tab w:val="left" w:pos="567"/>
        </w:tabs>
        <w:spacing w:line="276" w:lineRule="auto"/>
        <w:ind w:right="141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583A9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Та інших розпорядчих документів.</w:t>
      </w:r>
    </w:p>
    <w:p w:rsidR="0068444E" w:rsidRPr="0029500B" w:rsidRDefault="0038599F" w:rsidP="002F11A3">
      <w:pPr>
        <w:pStyle w:val="12"/>
        <w:spacing w:line="276" w:lineRule="auto"/>
        <w:ind w:left="426" w:firstLine="283"/>
        <w:jc w:val="both"/>
        <w:rPr>
          <w:color w:val="000000"/>
          <w:kern w:val="0"/>
          <w:lang w:val="uk-UA" w:eastAsia="uk-UA"/>
          <w14:ligatures w14:val="none"/>
        </w:rPr>
      </w:pPr>
      <w:r w:rsidRPr="0038599F">
        <w:rPr>
          <w:b/>
          <w:bCs/>
          <w:color w:val="000000"/>
          <w:kern w:val="0"/>
          <w:sz w:val="24"/>
          <w:szCs w:val="24"/>
          <w:lang w:val="uk-UA" w:eastAsia="uk-UA"/>
          <w14:ligatures w14:val="none"/>
        </w:rPr>
        <w:t>Головною метою</w:t>
      </w:r>
      <w:r w:rsidRPr="0038599F">
        <w:rPr>
          <w:color w:val="000000"/>
          <w:kern w:val="0"/>
          <w:sz w:val="24"/>
          <w:szCs w:val="24"/>
          <w:lang w:val="uk-UA" w:eastAsia="uk-UA"/>
          <w14:ligatures w14:val="none"/>
        </w:rPr>
        <w:t xml:space="preserve"> закладу</w:t>
      </w:r>
      <w:r w:rsidR="00BE3C80">
        <w:rPr>
          <w:color w:val="000000"/>
          <w:kern w:val="0"/>
          <w:sz w:val="24"/>
          <w:szCs w:val="24"/>
          <w:lang w:val="uk-UA" w:eastAsia="uk-UA"/>
          <w14:ligatures w14:val="none"/>
        </w:rPr>
        <w:t xml:space="preserve"> дошкільної освіти</w:t>
      </w:r>
      <w:r w:rsidRPr="0038599F">
        <w:rPr>
          <w:color w:val="000000"/>
          <w:kern w:val="0"/>
          <w:sz w:val="24"/>
          <w:szCs w:val="24"/>
          <w:lang w:val="uk-UA" w:eastAsia="uk-UA"/>
          <w14:ligatures w14:val="none"/>
        </w:rPr>
        <w:t xml:space="preserve"> є забезпечення реалізації права громадян на здобуття дошкільної освіти, задоволення потреб громадян у нагляді, догляді та оздоровленні дітей,</w:t>
      </w:r>
      <w:r w:rsidR="0068444E" w:rsidRPr="0068444E">
        <w:rPr>
          <w:color w:val="000000"/>
          <w:kern w:val="0"/>
          <w:lang w:val="uk-UA" w:eastAsia="uk-UA"/>
          <w14:ligatures w14:val="none"/>
        </w:rPr>
        <w:t xml:space="preserve"> </w:t>
      </w:r>
      <w:r w:rsidR="0068444E" w:rsidRPr="0068444E">
        <w:rPr>
          <w:color w:val="000000"/>
          <w:kern w:val="0"/>
          <w:lang w:val="uk-UA" w:eastAsia="uk-UA"/>
          <w14:ligatures w14:val="none"/>
        </w:rPr>
        <w:t xml:space="preserve">створення </w:t>
      </w:r>
      <w:r w:rsidR="0068444E" w:rsidRPr="001E783C">
        <w:rPr>
          <w:color w:val="000000"/>
          <w:kern w:val="0"/>
          <w:sz w:val="24"/>
          <w:szCs w:val="24"/>
          <w:lang w:val="uk-UA" w:eastAsia="uk-UA"/>
          <w14:ligatures w14:val="none"/>
        </w:rPr>
        <w:t>умов для їх фізичного, розумового і духовного розвитку, забезпечення дошкільною освітою дітей, створення умов для їх психофізичного, розумового, естетичного розвитку, корекції психофізичного розвитку особливих дітей.</w:t>
      </w:r>
    </w:p>
    <w:p w:rsidR="0068444E" w:rsidRPr="0068444E" w:rsidRDefault="0068444E" w:rsidP="002F11A3">
      <w:pPr>
        <w:widowControl w:val="0"/>
        <w:tabs>
          <w:tab w:val="left" w:pos="567"/>
        </w:tabs>
        <w:spacing w:line="276" w:lineRule="auto"/>
        <w:ind w:left="567" w:right="0"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Діяльність та пріоритетні напрямки закладу направлені на реалізацію </w:t>
      </w:r>
      <w:r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uk-UA" w:eastAsia="uk-UA"/>
          <w14:ligatures w14:val="none"/>
        </w:rPr>
        <w:t>основних завдань дошкільної освіти</w:t>
      </w:r>
      <w:r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:</w:t>
      </w:r>
    </w:p>
    <w:p w:rsidR="0068444E" w:rsidRPr="0068444E" w:rsidRDefault="0068444E" w:rsidP="002F11A3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spacing w:line="276" w:lineRule="auto"/>
        <w:ind w:left="567" w:right="0" w:firstLine="1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збереження та зміцнення фізичного та психічного здоров’я дітей;</w:t>
      </w:r>
    </w:p>
    <w:p w:rsidR="0068444E" w:rsidRPr="0068444E" w:rsidRDefault="0068444E" w:rsidP="002F11A3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spacing w:line="276" w:lineRule="auto"/>
        <w:ind w:left="567" w:right="0" w:firstLine="1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формування їх особистості, розвиток творчих здібностей та нахилів;</w:t>
      </w:r>
    </w:p>
    <w:p w:rsidR="0068444E" w:rsidRPr="0068444E" w:rsidRDefault="0068444E" w:rsidP="002F11A3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spacing w:line="276" w:lineRule="auto"/>
        <w:ind w:left="567" w:right="0" w:firstLine="1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1E78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забезпечення</w:t>
      </w:r>
      <w:r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соціальної адаптації та готовності продовжувати освіту;</w:t>
      </w:r>
    </w:p>
    <w:p w:rsidR="0068444E" w:rsidRPr="001E783C" w:rsidRDefault="0068444E" w:rsidP="002F11A3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spacing w:line="276" w:lineRule="auto"/>
        <w:ind w:left="567" w:right="0" w:firstLine="1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виховання потреби в самореалізації та самоствердженні, формування у дошкільників першооснов національної свідомості,</w:t>
      </w:r>
    </w:p>
    <w:p w:rsidR="0068444E" w:rsidRPr="001E783C" w:rsidRDefault="0068444E" w:rsidP="002F11A3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spacing w:line="276" w:lineRule="auto"/>
        <w:ind w:left="567" w:right="0" w:firstLine="1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1E78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виховання ціннісного ставлення до рідної мови, українських традицій, забезпечення </w:t>
      </w:r>
      <w:r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системного підходу до охорони життя та збереження здоров’я дітей;</w:t>
      </w:r>
    </w:p>
    <w:p w:rsidR="0068444E" w:rsidRPr="0068444E" w:rsidRDefault="0068444E" w:rsidP="002F11A3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spacing w:line="276" w:lineRule="auto"/>
        <w:ind w:left="567" w:right="0" w:firstLine="1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особлива увага до дітей, які мають особливі освітні потреби.</w:t>
      </w:r>
    </w:p>
    <w:p w:rsidR="0068444E" w:rsidRPr="0068444E" w:rsidRDefault="0068444E" w:rsidP="002F11A3">
      <w:pPr>
        <w:widowControl w:val="0"/>
        <w:tabs>
          <w:tab w:val="left" w:pos="567"/>
        </w:tabs>
        <w:spacing w:line="276" w:lineRule="auto"/>
        <w:ind w:left="567" w:right="0" w:firstLine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1E78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Заклад дошкільної освіти розрахований на 178 місць, а в 2024 -2025 </w:t>
      </w:r>
      <w:proofErr w:type="spellStart"/>
      <w:r w:rsidRPr="001E78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н.р</w:t>
      </w:r>
      <w:proofErr w:type="spellEnd"/>
      <w:r w:rsidRPr="001E78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. виховувалися 253 </w:t>
      </w:r>
      <w:r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дитини дошкільного віку.</w:t>
      </w:r>
    </w:p>
    <w:p w:rsidR="0068444E" w:rsidRPr="0068444E" w:rsidRDefault="0068444E" w:rsidP="002F11A3">
      <w:pPr>
        <w:widowControl w:val="0"/>
        <w:tabs>
          <w:tab w:val="left" w:pos="567"/>
        </w:tabs>
        <w:spacing w:line="276" w:lineRule="auto"/>
        <w:ind w:left="567" w:righ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Групи комплектуються залежно від умов роботи закладу та віковими ознаками.</w:t>
      </w:r>
    </w:p>
    <w:p w:rsidR="0068444E" w:rsidRPr="0068444E" w:rsidRDefault="00BE3C80" w:rsidP="002F11A3">
      <w:pPr>
        <w:widowControl w:val="0"/>
        <w:spacing w:line="276" w:lineRule="auto"/>
        <w:ind w:left="0" w:right="0"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1E78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           </w:t>
      </w:r>
      <w:r w:rsidR="0068444E"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У</w:t>
      </w:r>
      <w:r w:rsidRPr="001E78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закладі</w:t>
      </w:r>
      <w:r w:rsidR="0068444E"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дошкільно</w:t>
      </w:r>
      <w:r w:rsidRPr="001E78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ї освіти</w:t>
      </w:r>
      <w:r w:rsidR="0068444E"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функціонують 9 трун:</w:t>
      </w:r>
    </w:p>
    <w:p w:rsidR="0068444E" w:rsidRPr="001E783C" w:rsidRDefault="0068444E" w:rsidP="002F11A3">
      <w:pPr>
        <w:pStyle w:val="a7"/>
        <w:widowControl w:val="0"/>
        <w:numPr>
          <w:ilvl w:val="0"/>
          <w:numId w:val="13"/>
        </w:numPr>
        <w:tabs>
          <w:tab w:val="left" w:pos="557"/>
          <w:tab w:val="left" w:pos="851"/>
        </w:tabs>
        <w:spacing w:line="276" w:lineRule="auto"/>
        <w:ind w:right="0" w:firstLine="17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1E78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група - раннього віку</w:t>
      </w:r>
    </w:p>
    <w:p w:rsidR="0068444E" w:rsidRPr="0068444E" w:rsidRDefault="00BE3C80" w:rsidP="002F11A3">
      <w:pPr>
        <w:widowControl w:val="0"/>
        <w:tabs>
          <w:tab w:val="left" w:pos="557"/>
        </w:tabs>
        <w:spacing w:line="276" w:lineRule="auto"/>
        <w:ind w:left="180" w:righ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1E78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        3 </w:t>
      </w:r>
      <w:r w:rsidR="0068444E"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групи - молодшого віку </w:t>
      </w:r>
    </w:p>
    <w:p w:rsidR="0068444E" w:rsidRPr="0068444E" w:rsidRDefault="00BE3C80" w:rsidP="002F11A3">
      <w:pPr>
        <w:widowControl w:val="0"/>
        <w:spacing w:line="276" w:lineRule="auto"/>
        <w:ind w:left="0" w:right="0" w:firstLine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1E78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        2 </w:t>
      </w:r>
      <w:r w:rsidR="0068444E"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групи - середнього віку (</w:t>
      </w:r>
      <w:r w:rsidRPr="001E78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1 група з інклюзивним навчанням</w:t>
      </w:r>
      <w:r w:rsidR="0068444E"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)</w:t>
      </w:r>
    </w:p>
    <w:p w:rsidR="0068444E" w:rsidRPr="0068444E" w:rsidRDefault="00BE3C80" w:rsidP="002F11A3">
      <w:pPr>
        <w:widowControl w:val="0"/>
        <w:spacing w:line="276" w:lineRule="auto"/>
        <w:ind w:left="0" w:right="0" w:firstLine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1E78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        </w:t>
      </w:r>
      <w:r w:rsidR="0068444E"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З групи - старшого віку </w:t>
      </w:r>
      <w:r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(</w:t>
      </w:r>
      <w:r w:rsidRPr="001E78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1 група з інклюзивним навчанням</w:t>
      </w:r>
      <w:r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)</w:t>
      </w:r>
    </w:p>
    <w:p w:rsidR="0068444E" w:rsidRPr="0068444E" w:rsidRDefault="00BE3C80" w:rsidP="002F11A3">
      <w:pPr>
        <w:widowControl w:val="0"/>
        <w:spacing w:line="276" w:lineRule="auto"/>
        <w:ind w:left="567" w:right="0" w:hanging="38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1E78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        5</w:t>
      </w:r>
      <w:r w:rsidR="0068444E"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груп загального розвитку та 2 спеціальні групи для дітей з порушенням мови та </w:t>
      </w:r>
      <w:r w:rsidRPr="001E78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2</w:t>
      </w:r>
      <w:r w:rsidR="0068444E"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груп</w:t>
      </w:r>
      <w:r w:rsidRPr="001E78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и</w:t>
      </w:r>
      <w:r w:rsidR="0068444E"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з </w:t>
      </w:r>
      <w:r w:rsidRPr="001E78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     </w:t>
      </w:r>
      <w:r w:rsidR="0068444E"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інклюзивним навчанням.</w:t>
      </w:r>
    </w:p>
    <w:p w:rsidR="0068444E" w:rsidRPr="0068444E" w:rsidRDefault="0068444E" w:rsidP="002F11A3">
      <w:pPr>
        <w:widowControl w:val="0"/>
        <w:spacing w:line="276" w:lineRule="auto"/>
        <w:ind w:left="567" w:righ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З електронної черги м. Хмельницького, </w:t>
      </w:r>
      <w:r w:rsidR="00BE3C80" w:rsidRPr="001E78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цьогоріч</w:t>
      </w:r>
      <w:r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зарахували всіх дітей раннього віку та молодшого дошкільного віку.</w:t>
      </w:r>
    </w:p>
    <w:p w:rsidR="0068444E" w:rsidRPr="0068444E" w:rsidRDefault="00BE3C80" w:rsidP="002F11A3">
      <w:pPr>
        <w:widowControl w:val="0"/>
        <w:tabs>
          <w:tab w:val="left" w:pos="958"/>
        </w:tabs>
        <w:spacing w:line="276" w:lineRule="auto"/>
        <w:ind w:left="567" w:righ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1E78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Г</w:t>
      </w:r>
      <w:r w:rsidR="0068444E"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рупові приміщення забезпечені меблями та ігровим обладнанням. Розвивальне</w:t>
      </w:r>
      <w:r w:rsidRPr="001E78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середовище дошкільного закладу організовано з урахуванням інтересів дітей і відповідає їх віковим </w:t>
      </w:r>
      <w:r w:rsidR="0068444E"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особливостям.</w:t>
      </w:r>
    </w:p>
    <w:p w:rsidR="0068444E" w:rsidRPr="0068444E" w:rsidRDefault="00BE3C80" w:rsidP="002F11A3">
      <w:pPr>
        <w:widowControl w:val="0"/>
        <w:spacing w:after="140" w:line="276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1E78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              </w:t>
      </w:r>
      <w:r w:rsidR="0068444E"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Для занять дітей створені всі умови, а саме, обладнані спеціальні приміщення:</w:t>
      </w:r>
    </w:p>
    <w:p w:rsidR="0068444E" w:rsidRPr="0068444E" w:rsidRDefault="00BE3C80" w:rsidP="002F11A3">
      <w:pPr>
        <w:widowControl w:val="0"/>
        <w:spacing w:after="80" w:line="276" w:lineRule="auto"/>
        <w:ind w:left="620" w:right="0" w:hanging="4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1E783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uk-UA"/>
          <w14:ligatures w14:val="none"/>
        </w:rPr>
        <w:t xml:space="preserve">       - </w:t>
      </w:r>
      <w:r w:rsidRPr="001E78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музична зала;</w:t>
      </w:r>
    </w:p>
    <w:p w:rsidR="0068444E" w:rsidRPr="0068444E" w:rsidRDefault="00BE3C80" w:rsidP="002F11A3">
      <w:pPr>
        <w:widowControl w:val="0"/>
        <w:spacing w:line="276" w:lineRule="auto"/>
        <w:ind w:left="0" w:right="0" w:firstLine="1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1E78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      </w:t>
      </w:r>
      <w:r w:rsidR="0068444E"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-</w:t>
      </w:r>
      <w:r w:rsidR="001E783C" w:rsidRPr="001E78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</w:t>
      </w:r>
      <w:r w:rsidR="0068444E"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методичний кабінет;</w:t>
      </w:r>
    </w:p>
    <w:p w:rsidR="0068444E" w:rsidRPr="001E783C" w:rsidRDefault="00BE3C80" w:rsidP="002F11A3">
      <w:pPr>
        <w:widowControl w:val="0"/>
        <w:spacing w:after="80" w:line="276" w:lineRule="auto"/>
        <w:ind w:left="0" w:right="0" w:firstLine="1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1E78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      </w:t>
      </w:r>
      <w:r w:rsidR="0068444E"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-</w:t>
      </w:r>
      <w:r w:rsidR="001E783C" w:rsidRPr="001E78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</w:t>
      </w:r>
      <w:r w:rsidR="0068444E"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медичний кабінет та </w:t>
      </w:r>
      <w:r w:rsidR="001E783C" w:rsidRPr="001E78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ізолятор</w:t>
      </w:r>
      <w:r w:rsidR="0068444E"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;</w:t>
      </w:r>
    </w:p>
    <w:p w:rsidR="001E783C" w:rsidRPr="0068444E" w:rsidRDefault="001E783C" w:rsidP="002F11A3">
      <w:pPr>
        <w:widowControl w:val="0"/>
        <w:spacing w:after="80" w:line="276" w:lineRule="auto"/>
        <w:ind w:left="0" w:right="0" w:firstLine="1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1E78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      - спортивний зал;</w:t>
      </w:r>
    </w:p>
    <w:p w:rsidR="0068444E" w:rsidRPr="0068444E" w:rsidRDefault="001E783C" w:rsidP="002F11A3">
      <w:pPr>
        <w:widowControl w:val="0"/>
        <w:spacing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1E78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      </w:t>
      </w:r>
      <w:r w:rsidR="0068444E"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-</w:t>
      </w:r>
      <w:r w:rsidRPr="001E78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</w:t>
      </w:r>
      <w:r w:rsidR="0068444E"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2 кабінети вчителів-логопедів;</w:t>
      </w:r>
    </w:p>
    <w:p w:rsidR="0068444E" w:rsidRPr="0068444E" w:rsidRDefault="001E783C" w:rsidP="002F11A3">
      <w:pPr>
        <w:widowControl w:val="0"/>
        <w:spacing w:after="80" w:line="276" w:lineRule="auto"/>
        <w:ind w:left="0" w:right="0" w:firstLine="1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1E78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       </w:t>
      </w:r>
      <w:r w:rsidR="0068444E"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-</w:t>
      </w:r>
      <w:r w:rsidRPr="001E78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 </w:t>
      </w:r>
      <w:r w:rsidR="0068444E"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кабінет практичного психолога</w:t>
      </w:r>
      <w:r w:rsidRPr="001E78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;</w:t>
      </w:r>
    </w:p>
    <w:p w:rsidR="0068444E" w:rsidRPr="0068444E" w:rsidRDefault="001E783C" w:rsidP="002F11A3">
      <w:pPr>
        <w:widowControl w:val="0"/>
        <w:spacing w:after="80" w:line="276" w:lineRule="auto"/>
        <w:ind w:left="0" w:right="0" w:firstLine="1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1E78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      - прогулянкові майданчики для кожної вікової групи;</w:t>
      </w:r>
    </w:p>
    <w:p w:rsidR="0068444E" w:rsidRPr="0068444E" w:rsidRDefault="001E783C" w:rsidP="002F11A3">
      <w:pPr>
        <w:widowControl w:val="0"/>
        <w:spacing w:line="276" w:lineRule="auto"/>
        <w:ind w:left="0" w:right="0" w:firstLine="1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1E78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       </w:t>
      </w:r>
      <w:r w:rsidR="0068444E"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-спортивний майданчик</w:t>
      </w:r>
      <w:r w:rsidRPr="001E78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.</w:t>
      </w:r>
    </w:p>
    <w:p w:rsidR="0068444E" w:rsidRPr="0068444E" w:rsidRDefault="0068444E" w:rsidP="002F11A3">
      <w:pPr>
        <w:widowControl w:val="0"/>
        <w:spacing w:after="320" w:line="276" w:lineRule="auto"/>
        <w:ind w:left="567" w:right="0"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ЗДО здійснює свою діяльність відповідно до річного плану, який складається на навчальний рік та період оздоровлення і затверджується самим керівником та схвалює</w:t>
      </w:r>
      <w:r w:rsidR="001E783C" w:rsidRPr="001E78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т</w:t>
      </w:r>
      <w:r w:rsidRPr="00684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ься на педагогічній раді закладу.</w:t>
      </w:r>
    </w:p>
    <w:p w:rsidR="001E783C" w:rsidRDefault="001E783C" w:rsidP="002F11A3">
      <w:pPr>
        <w:widowControl w:val="0"/>
        <w:spacing w:line="276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uk-UA" w:eastAsia="uk-UA"/>
          <w14:ligatures w14:val="none"/>
        </w:rPr>
      </w:pPr>
    </w:p>
    <w:p w:rsidR="001E783C" w:rsidRDefault="001E783C" w:rsidP="002F11A3">
      <w:pPr>
        <w:widowControl w:val="0"/>
        <w:spacing w:line="276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uk-UA" w:eastAsia="uk-UA"/>
          <w14:ligatures w14:val="none"/>
        </w:rPr>
      </w:pPr>
    </w:p>
    <w:p w:rsidR="001E783C" w:rsidRDefault="001E783C" w:rsidP="002F11A3">
      <w:pPr>
        <w:widowControl w:val="0"/>
        <w:spacing w:line="276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uk-UA" w:eastAsia="uk-UA"/>
          <w14:ligatures w14:val="none"/>
        </w:rPr>
      </w:pPr>
    </w:p>
    <w:p w:rsidR="005567B3" w:rsidRDefault="005567B3" w:rsidP="002F11A3">
      <w:pPr>
        <w:widowControl w:val="0"/>
        <w:spacing w:line="276" w:lineRule="auto"/>
        <w:ind w:left="0" w:right="0"/>
        <w:jc w:val="both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val="uk-UA" w:eastAsia="uk-UA"/>
          <w14:ligatures w14:val="none"/>
        </w:rPr>
      </w:pPr>
    </w:p>
    <w:p w:rsidR="005567B3" w:rsidRDefault="005567B3" w:rsidP="002F11A3">
      <w:pPr>
        <w:widowControl w:val="0"/>
        <w:spacing w:line="276" w:lineRule="auto"/>
        <w:ind w:left="0" w:right="0"/>
        <w:jc w:val="both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val="uk-UA" w:eastAsia="uk-UA"/>
          <w14:ligatures w14:val="none"/>
        </w:rPr>
      </w:pPr>
    </w:p>
    <w:p w:rsidR="0068444E" w:rsidRPr="0068444E" w:rsidRDefault="0068444E" w:rsidP="002F11A3">
      <w:pPr>
        <w:widowControl w:val="0"/>
        <w:spacing w:line="276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val="uk-UA" w:eastAsia="uk-UA"/>
          <w14:ligatures w14:val="none"/>
        </w:rPr>
      </w:pPr>
      <w:r w:rsidRPr="0068444E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val="uk-UA" w:eastAsia="uk-UA"/>
          <w14:ligatures w14:val="none"/>
        </w:rPr>
        <w:t>В</w:t>
      </w:r>
      <w:r w:rsidR="001E783C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val="uk-UA" w:eastAsia="uk-UA"/>
          <w14:ligatures w14:val="none"/>
        </w:rPr>
        <w:t>ЖИТІ КЕРІВНИКОМ ЗАХОДИ ЩОДО ЗМІЦНЕННЯ ТА МОДЕРИНІЗАЦІЇ МАТЕРІАЛЬНО ТЕХНІЧНОЇ БАЗИ</w:t>
      </w:r>
    </w:p>
    <w:p w:rsidR="0038599F" w:rsidRPr="0038599F" w:rsidRDefault="0038599F" w:rsidP="002F11A3">
      <w:pPr>
        <w:widowControl w:val="0"/>
        <w:spacing w:line="276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</w:p>
    <w:p w:rsidR="001E783C" w:rsidRPr="001E783C" w:rsidRDefault="001E783C" w:rsidP="002F11A3">
      <w:pPr>
        <w:spacing w:after="160" w:line="276" w:lineRule="auto"/>
        <w:ind w:left="0" w:right="0" w:firstLine="70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783C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 w:eastAsia="ru-RU"/>
          <w14:ligatures w14:val="none"/>
        </w:rPr>
        <w:t>На 2024 рік було виділено</w:t>
      </w:r>
    </w:p>
    <w:p w:rsidR="001E783C" w:rsidRPr="001E783C" w:rsidRDefault="001E783C" w:rsidP="002F11A3">
      <w:pPr>
        <w:spacing w:after="160" w:line="276" w:lineRule="auto"/>
        <w:ind w:left="0" w:right="0" w:firstLine="70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783C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 w:eastAsia="ru-RU"/>
          <w14:ligatures w14:val="none"/>
        </w:rPr>
        <w:t xml:space="preserve"> 350 грн на дитину – 88900,00 гривень</w:t>
      </w:r>
    </w:p>
    <w:p w:rsidR="001E783C" w:rsidRPr="001E783C" w:rsidRDefault="001E783C" w:rsidP="002F11A3">
      <w:pPr>
        <w:numPr>
          <w:ilvl w:val="0"/>
          <w:numId w:val="14"/>
        </w:numPr>
        <w:spacing w:line="276" w:lineRule="auto"/>
        <w:ind w:left="1267" w:right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783C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  <w14:ligatures w14:val="none"/>
        </w:rPr>
        <w:t>Канцтовари на суму 13900,00 грн</w:t>
      </w:r>
    </w:p>
    <w:p w:rsidR="001E783C" w:rsidRPr="001E783C" w:rsidRDefault="001E783C" w:rsidP="002F11A3">
      <w:pPr>
        <w:numPr>
          <w:ilvl w:val="0"/>
          <w:numId w:val="14"/>
        </w:numPr>
        <w:spacing w:line="276" w:lineRule="auto"/>
        <w:ind w:left="1267" w:right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783C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  <w14:ligatures w14:val="none"/>
        </w:rPr>
        <w:t>Миючі та дезінфікуючі засоби на суму 35000,00 грн</w:t>
      </w:r>
    </w:p>
    <w:p w:rsidR="001E783C" w:rsidRPr="001E783C" w:rsidRDefault="001E783C" w:rsidP="002F11A3">
      <w:pPr>
        <w:numPr>
          <w:ilvl w:val="0"/>
          <w:numId w:val="14"/>
        </w:numPr>
        <w:spacing w:line="276" w:lineRule="auto"/>
        <w:ind w:left="1267" w:right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783C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  <w14:ligatures w14:val="none"/>
        </w:rPr>
        <w:t>Будівельні та господарські товари на суму 40000,00 грн</w:t>
      </w:r>
    </w:p>
    <w:p w:rsidR="001E783C" w:rsidRPr="001E783C" w:rsidRDefault="001E783C" w:rsidP="002F11A3">
      <w:pPr>
        <w:spacing w:line="276" w:lineRule="auto"/>
        <w:ind w:left="851" w:righ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1E783C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  <w14:ligatures w14:val="none"/>
        </w:rPr>
        <w:t xml:space="preserve"> ( фарба, пензлі, перфоратор, стіл нержавіючий, килим гумовий, кухонне приладдя, ремонт коридору, фарбування майданчиків, </w:t>
      </w:r>
      <w:proofErr w:type="spellStart"/>
      <w:r w:rsidRPr="001E783C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  <w14:ligatures w14:val="none"/>
        </w:rPr>
        <w:t>сходинкових</w:t>
      </w:r>
      <w:proofErr w:type="spellEnd"/>
      <w:r w:rsidRPr="001E783C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  <w14:ligatures w14:val="none"/>
        </w:rPr>
        <w:t xml:space="preserve"> клітин)</w:t>
      </w:r>
    </w:p>
    <w:p w:rsidR="001E783C" w:rsidRPr="001E783C" w:rsidRDefault="001E783C" w:rsidP="002F11A3">
      <w:pPr>
        <w:spacing w:line="276" w:lineRule="auto"/>
        <w:ind w:left="851" w:righ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783C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  <w14:ligatures w14:val="none"/>
        </w:rPr>
        <w:t xml:space="preserve">    Додатково було виділено 76400,00 грн на новорічні подарунки, та </w:t>
      </w:r>
      <w:proofErr w:type="spellStart"/>
      <w:r w:rsidRPr="001E783C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  <w14:ligatures w14:val="none"/>
        </w:rPr>
        <w:t>розподілено</w:t>
      </w:r>
      <w:proofErr w:type="spellEnd"/>
      <w:r w:rsidRPr="001E783C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  <w14:ligatures w14:val="none"/>
        </w:rPr>
        <w:t xml:space="preserve"> між закладами міста.</w:t>
      </w:r>
    </w:p>
    <w:p w:rsidR="005567B3" w:rsidRDefault="005567B3" w:rsidP="002F11A3">
      <w:pPr>
        <w:kinsoku w:val="0"/>
        <w:overflowPunct w:val="0"/>
        <w:spacing w:line="276" w:lineRule="auto"/>
        <w:ind w:left="0" w:right="0" w:firstLine="706"/>
        <w:jc w:val="both"/>
        <w:textAlignment w:val="baseline"/>
        <w:rPr>
          <w:rFonts w:ascii="Times New Roman" w:eastAsia="Calibri" w:hAnsi="Times New Roman" w:cs="Times New Roman"/>
          <w:i/>
          <w:iCs/>
          <w:color w:val="000000"/>
          <w:kern w:val="24"/>
          <w:position w:val="1"/>
          <w:sz w:val="24"/>
          <w:szCs w:val="24"/>
          <w:u w:val="single"/>
          <w:lang w:val="uk-UA" w:eastAsia="ru-RU"/>
          <w14:ligatures w14:val="none"/>
        </w:rPr>
      </w:pPr>
    </w:p>
    <w:p w:rsidR="005567B3" w:rsidRDefault="005567B3" w:rsidP="002F11A3">
      <w:pPr>
        <w:kinsoku w:val="0"/>
        <w:overflowPunct w:val="0"/>
        <w:spacing w:line="276" w:lineRule="auto"/>
        <w:ind w:left="0" w:right="0" w:firstLine="706"/>
        <w:jc w:val="both"/>
        <w:textAlignment w:val="baseline"/>
        <w:rPr>
          <w:rFonts w:ascii="Times New Roman" w:eastAsia="Calibri" w:hAnsi="Times New Roman" w:cs="Times New Roman"/>
          <w:i/>
          <w:iCs/>
          <w:color w:val="000000"/>
          <w:kern w:val="24"/>
          <w:position w:val="1"/>
          <w:sz w:val="24"/>
          <w:szCs w:val="24"/>
          <w:u w:val="single"/>
          <w:lang w:val="uk-UA" w:eastAsia="ru-RU"/>
          <w14:ligatures w14:val="none"/>
        </w:rPr>
      </w:pPr>
    </w:p>
    <w:p w:rsidR="001E783C" w:rsidRPr="001E783C" w:rsidRDefault="001E783C" w:rsidP="002F11A3">
      <w:pPr>
        <w:kinsoku w:val="0"/>
        <w:overflowPunct w:val="0"/>
        <w:spacing w:line="276" w:lineRule="auto"/>
        <w:ind w:left="0" w:right="0" w:firstLine="70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783C">
        <w:rPr>
          <w:rFonts w:ascii="Times New Roman" w:eastAsia="Calibri" w:hAnsi="Times New Roman" w:cs="Times New Roman"/>
          <w:i/>
          <w:iCs/>
          <w:color w:val="000000"/>
          <w:kern w:val="24"/>
          <w:position w:val="1"/>
          <w:sz w:val="24"/>
          <w:szCs w:val="24"/>
          <w:u w:val="single"/>
          <w:lang w:val="uk-UA" w:eastAsia="ru-RU"/>
          <w14:ligatures w14:val="none"/>
        </w:rPr>
        <w:t>З міського бюджету були витрачені кошти на:</w:t>
      </w:r>
    </w:p>
    <w:p w:rsidR="001E783C" w:rsidRPr="001E783C" w:rsidRDefault="001E783C" w:rsidP="002F11A3">
      <w:pPr>
        <w:numPr>
          <w:ilvl w:val="0"/>
          <w:numId w:val="15"/>
        </w:numPr>
        <w:kinsoku w:val="0"/>
        <w:overflowPunct w:val="0"/>
        <w:spacing w:line="276" w:lineRule="auto"/>
        <w:ind w:right="0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783C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uk-UA" w:eastAsia="ru-RU"/>
          <w14:ligatures w14:val="none"/>
        </w:rPr>
        <w:t>Продукти харчування – 849,661,00 грн</w:t>
      </w:r>
    </w:p>
    <w:p w:rsidR="001E783C" w:rsidRPr="001E783C" w:rsidRDefault="001E783C" w:rsidP="002F11A3">
      <w:pPr>
        <w:numPr>
          <w:ilvl w:val="0"/>
          <w:numId w:val="15"/>
        </w:numPr>
        <w:kinsoku w:val="0"/>
        <w:overflowPunct w:val="0"/>
        <w:spacing w:line="276" w:lineRule="auto"/>
        <w:ind w:right="0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783C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uk-UA" w:eastAsia="ru-RU"/>
          <w14:ligatures w14:val="none"/>
        </w:rPr>
        <w:t>Медикаменти – 2540,00 грн</w:t>
      </w:r>
    </w:p>
    <w:p w:rsidR="001E783C" w:rsidRPr="001E783C" w:rsidRDefault="001E783C" w:rsidP="002F11A3">
      <w:pPr>
        <w:numPr>
          <w:ilvl w:val="0"/>
          <w:numId w:val="15"/>
        </w:numPr>
        <w:kinsoku w:val="0"/>
        <w:overflowPunct w:val="0"/>
        <w:spacing w:line="276" w:lineRule="auto"/>
        <w:ind w:right="0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783C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uk-UA" w:eastAsia="ru-RU"/>
          <w14:ligatures w14:val="none"/>
        </w:rPr>
        <w:t xml:space="preserve">Оплату послуг крім комунальних – 69,804,00 грн, з яких: </w:t>
      </w:r>
    </w:p>
    <w:p w:rsidR="001E783C" w:rsidRPr="001E783C" w:rsidRDefault="001E783C" w:rsidP="002F11A3">
      <w:pPr>
        <w:tabs>
          <w:tab w:val="left" w:pos="148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7182" w:type="dxa"/>
        <w:tblInd w:w="19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7"/>
        <w:gridCol w:w="1235"/>
      </w:tblGrid>
      <w:tr w:rsidR="001E783C" w:rsidRPr="001E783C" w:rsidTr="001E783C">
        <w:trPr>
          <w:trHeight w:val="232"/>
        </w:trPr>
        <w:tc>
          <w:tcPr>
            <w:tcW w:w="59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83C" w:rsidRPr="001E783C" w:rsidRDefault="001E783C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Оплата телефонного </w:t>
            </w:r>
            <w:proofErr w:type="spellStart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зв’язку</w:t>
            </w:r>
            <w:proofErr w:type="spellEnd"/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83C" w:rsidRPr="001E783C" w:rsidRDefault="001E783C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 грн</w:t>
            </w:r>
          </w:p>
        </w:tc>
      </w:tr>
      <w:tr w:rsidR="001E783C" w:rsidRPr="001E783C" w:rsidTr="001E783C">
        <w:trPr>
          <w:trHeight w:val="232"/>
        </w:trPr>
        <w:tc>
          <w:tcPr>
            <w:tcW w:w="59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83C" w:rsidRPr="001E783C" w:rsidRDefault="001E783C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Оплата </w:t>
            </w:r>
            <w:proofErr w:type="spellStart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мережі</w:t>
            </w:r>
            <w:proofErr w:type="spellEnd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інтернет</w:t>
            </w:r>
            <w:proofErr w:type="spellEnd"/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83C" w:rsidRPr="001E783C" w:rsidRDefault="001E783C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83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1500 грн</w:t>
            </w:r>
          </w:p>
        </w:tc>
      </w:tr>
      <w:tr w:rsidR="001E783C" w:rsidRPr="001E783C" w:rsidTr="001E783C">
        <w:trPr>
          <w:trHeight w:val="232"/>
        </w:trPr>
        <w:tc>
          <w:tcPr>
            <w:tcW w:w="59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83C" w:rsidRPr="001E783C" w:rsidRDefault="001E783C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Повірка</w:t>
            </w:r>
            <w:proofErr w:type="spellEnd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ваг і </w:t>
            </w:r>
            <w:proofErr w:type="spellStart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лічильників</w:t>
            </w:r>
            <w:proofErr w:type="spellEnd"/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83C" w:rsidRPr="001E783C" w:rsidRDefault="001E783C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83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2750 грн</w:t>
            </w:r>
          </w:p>
        </w:tc>
      </w:tr>
      <w:tr w:rsidR="001E783C" w:rsidRPr="001E783C" w:rsidTr="001E783C">
        <w:trPr>
          <w:trHeight w:val="232"/>
        </w:trPr>
        <w:tc>
          <w:tcPr>
            <w:tcW w:w="59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83C" w:rsidRPr="001E783C" w:rsidRDefault="001E783C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Обслуговування</w:t>
            </w:r>
            <w:proofErr w:type="spellEnd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пожежної</w:t>
            </w:r>
            <w:proofErr w:type="spellEnd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сигналізації</w:t>
            </w:r>
            <w:proofErr w:type="spellEnd"/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83C" w:rsidRPr="001E783C" w:rsidRDefault="001E783C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83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13524 грн</w:t>
            </w:r>
          </w:p>
        </w:tc>
      </w:tr>
      <w:tr w:rsidR="001E783C" w:rsidRPr="001E783C" w:rsidTr="001E783C">
        <w:trPr>
          <w:trHeight w:val="232"/>
        </w:trPr>
        <w:tc>
          <w:tcPr>
            <w:tcW w:w="59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83C" w:rsidRPr="001E783C" w:rsidRDefault="001E783C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Повірка</w:t>
            </w:r>
            <w:proofErr w:type="spellEnd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вогнегасників</w:t>
            </w:r>
            <w:proofErr w:type="spellEnd"/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83C" w:rsidRPr="001E783C" w:rsidRDefault="001E783C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2175 грн</w:t>
            </w:r>
          </w:p>
        </w:tc>
      </w:tr>
      <w:tr w:rsidR="001E783C" w:rsidRPr="001E783C" w:rsidTr="001E783C">
        <w:trPr>
          <w:trHeight w:val="232"/>
        </w:trPr>
        <w:tc>
          <w:tcPr>
            <w:tcW w:w="59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83C" w:rsidRPr="001E783C" w:rsidRDefault="001E783C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Повірка</w:t>
            </w:r>
            <w:proofErr w:type="spellEnd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пожежних</w:t>
            </w:r>
            <w:proofErr w:type="spellEnd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кранів</w:t>
            </w:r>
            <w:proofErr w:type="spellEnd"/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83C" w:rsidRPr="001E783C" w:rsidRDefault="001E783C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2500 грн</w:t>
            </w:r>
          </w:p>
        </w:tc>
      </w:tr>
      <w:tr w:rsidR="001E783C" w:rsidRPr="001E783C" w:rsidTr="001E783C">
        <w:trPr>
          <w:trHeight w:val="232"/>
        </w:trPr>
        <w:tc>
          <w:tcPr>
            <w:tcW w:w="59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83C" w:rsidRPr="001E783C" w:rsidRDefault="001E783C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Мікробіологічні</w:t>
            </w:r>
            <w:proofErr w:type="spellEnd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дослідження</w:t>
            </w:r>
            <w:proofErr w:type="spellEnd"/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83C" w:rsidRPr="001E783C" w:rsidRDefault="001E783C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83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790 грн</w:t>
            </w:r>
          </w:p>
        </w:tc>
      </w:tr>
      <w:tr w:rsidR="001E783C" w:rsidRPr="001E783C" w:rsidTr="001E783C">
        <w:trPr>
          <w:trHeight w:val="232"/>
        </w:trPr>
        <w:tc>
          <w:tcPr>
            <w:tcW w:w="59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83C" w:rsidRPr="001E783C" w:rsidRDefault="001E783C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Періодичні</w:t>
            </w:r>
            <w:proofErr w:type="spellEnd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медичні</w:t>
            </w:r>
            <w:proofErr w:type="spellEnd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огляди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83C" w:rsidRPr="001E783C" w:rsidRDefault="001E783C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83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21636 грн</w:t>
            </w:r>
          </w:p>
        </w:tc>
      </w:tr>
      <w:tr w:rsidR="001E783C" w:rsidRPr="001E783C" w:rsidTr="001E783C">
        <w:trPr>
          <w:trHeight w:val="232"/>
        </w:trPr>
        <w:tc>
          <w:tcPr>
            <w:tcW w:w="59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83C" w:rsidRPr="001E783C" w:rsidRDefault="001E783C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Профогляд</w:t>
            </w:r>
            <w:proofErr w:type="spellEnd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психологом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83C" w:rsidRPr="001E783C" w:rsidRDefault="001E783C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83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17279 грн</w:t>
            </w:r>
          </w:p>
        </w:tc>
      </w:tr>
      <w:tr w:rsidR="001E783C" w:rsidRPr="001E783C" w:rsidTr="001E783C">
        <w:trPr>
          <w:trHeight w:val="232"/>
        </w:trPr>
        <w:tc>
          <w:tcPr>
            <w:tcW w:w="59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83C" w:rsidRPr="001E783C" w:rsidRDefault="001E783C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Техобслуговування</w:t>
            </w:r>
            <w:proofErr w:type="spellEnd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і </w:t>
            </w:r>
            <w:proofErr w:type="spellStart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утримання</w:t>
            </w:r>
            <w:proofErr w:type="spellEnd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електромереж</w:t>
            </w:r>
            <w:proofErr w:type="spellEnd"/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83C" w:rsidRPr="001E783C" w:rsidRDefault="001E783C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1870 грн</w:t>
            </w:r>
          </w:p>
        </w:tc>
      </w:tr>
      <w:tr w:rsidR="001E783C" w:rsidRPr="001E783C" w:rsidTr="001E783C">
        <w:trPr>
          <w:trHeight w:val="230"/>
        </w:trPr>
        <w:tc>
          <w:tcPr>
            <w:tcW w:w="59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83C" w:rsidRPr="001E783C" w:rsidRDefault="001E783C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Впровадження</w:t>
            </w:r>
            <w:proofErr w:type="spellEnd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системи</w:t>
            </w:r>
            <w:proofErr w:type="spellEnd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оповіщення</w:t>
            </w:r>
            <w:proofErr w:type="spellEnd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тривожна</w:t>
            </w:r>
            <w:proofErr w:type="spellEnd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кнопка)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83C" w:rsidRPr="001E783C" w:rsidRDefault="001E783C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83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1200 грн</w:t>
            </w:r>
          </w:p>
        </w:tc>
      </w:tr>
      <w:tr w:rsidR="001E783C" w:rsidRPr="001E783C" w:rsidTr="001E783C">
        <w:trPr>
          <w:trHeight w:val="232"/>
        </w:trPr>
        <w:tc>
          <w:tcPr>
            <w:tcW w:w="59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83C" w:rsidRPr="001E783C" w:rsidRDefault="001E783C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Послуги</w:t>
            </w:r>
            <w:proofErr w:type="spellEnd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E78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дератизації</w:t>
            </w:r>
            <w:proofErr w:type="spellEnd"/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783C" w:rsidRPr="001E783C" w:rsidRDefault="001E783C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783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6000 грн</w:t>
            </w:r>
          </w:p>
        </w:tc>
      </w:tr>
    </w:tbl>
    <w:p w:rsidR="005567B3" w:rsidRDefault="005567B3" w:rsidP="002F11A3">
      <w:pPr>
        <w:pStyle w:val="ad"/>
        <w:kinsoku w:val="0"/>
        <w:overflowPunct w:val="0"/>
        <w:spacing w:before="0" w:beforeAutospacing="0" w:after="0" w:afterAutospacing="0" w:line="276" w:lineRule="auto"/>
        <w:ind w:left="709" w:firstLine="142"/>
        <w:jc w:val="both"/>
        <w:textAlignment w:val="baseline"/>
        <w:rPr>
          <w:rFonts w:eastAsia="Calibri"/>
          <w:color w:val="000000"/>
          <w:kern w:val="24"/>
          <w:lang w:val="uk-UA"/>
        </w:rPr>
      </w:pPr>
    </w:p>
    <w:p w:rsidR="001E783C" w:rsidRPr="001E783C" w:rsidRDefault="001E783C" w:rsidP="002F11A3">
      <w:pPr>
        <w:pStyle w:val="ad"/>
        <w:kinsoku w:val="0"/>
        <w:overflowPunct w:val="0"/>
        <w:spacing w:before="0" w:beforeAutospacing="0" w:after="0" w:afterAutospacing="0" w:line="276" w:lineRule="auto"/>
        <w:ind w:left="709" w:firstLine="142"/>
        <w:jc w:val="both"/>
        <w:textAlignment w:val="baseline"/>
      </w:pPr>
      <w:r w:rsidRPr="001E783C">
        <w:rPr>
          <w:rFonts w:eastAsia="Calibri"/>
          <w:color w:val="000000"/>
          <w:kern w:val="24"/>
          <w:lang w:val="uk-UA"/>
        </w:rPr>
        <w:t xml:space="preserve">Також з міського бюджету були виділені кошти на оплату комунальних послуг – електроенергії, теплопостачання, водопостачання, вивезення сміття в сумі  </w:t>
      </w:r>
      <w:r w:rsidRPr="001E783C">
        <w:rPr>
          <w:rFonts w:eastAsia="Calibri"/>
          <w:b/>
          <w:bCs/>
          <w:color w:val="000000"/>
          <w:kern w:val="24"/>
          <w:lang w:val="uk-UA"/>
        </w:rPr>
        <w:t xml:space="preserve">- </w:t>
      </w:r>
      <w:r w:rsidRPr="001E783C">
        <w:rPr>
          <w:rFonts w:eastAsia="Calibri"/>
          <w:color w:val="000000"/>
          <w:kern w:val="24"/>
          <w:lang w:val="uk-UA"/>
        </w:rPr>
        <w:t>895,309,00 грн</w:t>
      </w:r>
    </w:p>
    <w:p w:rsidR="001E783C" w:rsidRPr="001E783C" w:rsidRDefault="001E783C" w:rsidP="002F11A3">
      <w:pPr>
        <w:pStyle w:val="ad"/>
        <w:kinsoku w:val="0"/>
        <w:overflowPunct w:val="0"/>
        <w:spacing w:before="0" w:beforeAutospacing="0" w:after="0" w:afterAutospacing="0" w:line="276" w:lineRule="auto"/>
        <w:ind w:left="709" w:firstLine="142"/>
        <w:jc w:val="both"/>
        <w:textAlignment w:val="baseline"/>
      </w:pPr>
      <w:r w:rsidRPr="001E783C">
        <w:rPr>
          <w:rFonts w:eastAsia="Calibri"/>
          <w:color w:val="000000"/>
          <w:kern w:val="24"/>
          <w:lang w:val="uk-UA"/>
        </w:rPr>
        <w:t xml:space="preserve">За 2024 рік надходження по </w:t>
      </w:r>
      <w:proofErr w:type="spellStart"/>
      <w:r w:rsidRPr="001E783C">
        <w:rPr>
          <w:rFonts w:eastAsia="Calibri"/>
          <w:color w:val="000000"/>
          <w:kern w:val="24"/>
          <w:lang w:val="uk-UA"/>
        </w:rPr>
        <w:t>спецрахунку</w:t>
      </w:r>
      <w:proofErr w:type="spellEnd"/>
      <w:r w:rsidRPr="001E783C">
        <w:rPr>
          <w:rFonts w:eastAsia="Calibri"/>
          <w:color w:val="000000"/>
          <w:kern w:val="24"/>
          <w:lang w:val="uk-UA"/>
        </w:rPr>
        <w:t xml:space="preserve"> склали – 1,483,953,63 грн.</w:t>
      </w:r>
    </w:p>
    <w:p w:rsidR="001E783C" w:rsidRPr="001E783C" w:rsidRDefault="001E783C" w:rsidP="002F11A3">
      <w:pPr>
        <w:pStyle w:val="ad"/>
        <w:kinsoku w:val="0"/>
        <w:overflowPunct w:val="0"/>
        <w:spacing w:before="0" w:beforeAutospacing="0" w:after="0" w:afterAutospacing="0" w:line="276" w:lineRule="auto"/>
        <w:ind w:left="709" w:firstLine="142"/>
        <w:jc w:val="both"/>
        <w:textAlignment w:val="baseline"/>
      </w:pPr>
      <w:r w:rsidRPr="001E783C">
        <w:rPr>
          <w:rFonts w:eastAsia="Calibri"/>
          <w:color w:val="000000"/>
          <w:kern w:val="24"/>
          <w:lang w:val="uk-UA"/>
        </w:rPr>
        <w:t>З них витрати на заробітну плату склали – 530,477,19 грн.</w:t>
      </w:r>
    </w:p>
    <w:p w:rsidR="005567B3" w:rsidRDefault="005567B3" w:rsidP="002F11A3">
      <w:pPr>
        <w:pStyle w:val="ad"/>
        <w:kinsoku w:val="0"/>
        <w:overflowPunct w:val="0"/>
        <w:spacing w:before="0" w:beforeAutospacing="0" w:after="0" w:afterAutospacing="0" w:line="276" w:lineRule="auto"/>
        <w:ind w:left="709" w:firstLine="142"/>
        <w:jc w:val="both"/>
        <w:textAlignment w:val="baseline"/>
        <w:rPr>
          <w:rFonts w:eastAsia="Calibri"/>
          <w:i/>
          <w:iCs/>
          <w:color w:val="000000"/>
          <w:kern w:val="24"/>
          <w:u w:val="single"/>
          <w:lang w:val="uk-UA"/>
        </w:rPr>
      </w:pPr>
    </w:p>
    <w:p w:rsidR="005567B3" w:rsidRDefault="005567B3" w:rsidP="002F11A3">
      <w:pPr>
        <w:pStyle w:val="ad"/>
        <w:kinsoku w:val="0"/>
        <w:overflowPunct w:val="0"/>
        <w:spacing w:before="0" w:beforeAutospacing="0" w:after="0" w:afterAutospacing="0" w:line="276" w:lineRule="auto"/>
        <w:ind w:left="709" w:firstLine="142"/>
        <w:jc w:val="both"/>
        <w:textAlignment w:val="baseline"/>
        <w:rPr>
          <w:rFonts w:eastAsia="Calibri"/>
          <w:i/>
          <w:iCs/>
          <w:color w:val="000000"/>
          <w:kern w:val="24"/>
          <w:u w:val="single"/>
          <w:lang w:val="uk-UA"/>
        </w:rPr>
      </w:pPr>
    </w:p>
    <w:p w:rsidR="005567B3" w:rsidRDefault="005567B3" w:rsidP="002F11A3">
      <w:pPr>
        <w:pStyle w:val="ad"/>
        <w:kinsoku w:val="0"/>
        <w:overflowPunct w:val="0"/>
        <w:spacing w:before="0" w:beforeAutospacing="0" w:after="0" w:afterAutospacing="0" w:line="276" w:lineRule="auto"/>
        <w:ind w:left="709" w:firstLine="142"/>
        <w:jc w:val="both"/>
        <w:textAlignment w:val="baseline"/>
        <w:rPr>
          <w:rFonts w:eastAsia="Calibri"/>
          <w:i/>
          <w:iCs/>
          <w:color w:val="000000"/>
          <w:kern w:val="24"/>
          <w:u w:val="single"/>
          <w:lang w:val="uk-UA"/>
        </w:rPr>
      </w:pPr>
    </w:p>
    <w:p w:rsidR="005567B3" w:rsidRDefault="005567B3" w:rsidP="002F11A3">
      <w:pPr>
        <w:pStyle w:val="ad"/>
        <w:kinsoku w:val="0"/>
        <w:overflowPunct w:val="0"/>
        <w:spacing w:before="0" w:beforeAutospacing="0" w:after="0" w:afterAutospacing="0" w:line="276" w:lineRule="auto"/>
        <w:ind w:left="709" w:firstLine="142"/>
        <w:jc w:val="both"/>
        <w:textAlignment w:val="baseline"/>
        <w:rPr>
          <w:rFonts w:eastAsia="Calibri"/>
          <w:i/>
          <w:iCs/>
          <w:color w:val="000000"/>
          <w:kern w:val="24"/>
          <w:u w:val="single"/>
          <w:lang w:val="uk-UA"/>
        </w:rPr>
      </w:pPr>
    </w:p>
    <w:p w:rsidR="001E783C" w:rsidRDefault="001E783C" w:rsidP="002F11A3">
      <w:pPr>
        <w:pStyle w:val="ad"/>
        <w:kinsoku w:val="0"/>
        <w:overflowPunct w:val="0"/>
        <w:spacing w:before="0" w:beforeAutospacing="0" w:after="0" w:afterAutospacing="0" w:line="276" w:lineRule="auto"/>
        <w:ind w:left="709" w:firstLine="142"/>
        <w:jc w:val="both"/>
        <w:textAlignment w:val="baseline"/>
        <w:rPr>
          <w:rFonts w:eastAsia="Calibri"/>
          <w:i/>
          <w:iCs/>
          <w:color w:val="000000"/>
          <w:kern w:val="24"/>
          <w:u w:val="single"/>
          <w:lang w:val="uk-UA"/>
        </w:rPr>
      </w:pPr>
      <w:r w:rsidRPr="001E783C">
        <w:rPr>
          <w:rFonts w:eastAsia="Calibri"/>
          <w:i/>
          <w:iCs/>
          <w:color w:val="000000"/>
          <w:kern w:val="24"/>
          <w:u w:val="single"/>
          <w:lang w:val="uk-UA"/>
        </w:rPr>
        <w:t>Придбано з спец рахунку:</w:t>
      </w:r>
    </w:p>
    <w:p w:rsidR="005567B3" w:rsidRPr="001E783C" w:rsidRDefault="005567B3" w:rsidP="002F11A3">
      <w:pPr>
        <w:pStyle w:val="ad"/>
        <w:kinsoku w:val="0"/>
        <w:overflowPunct w:val="0"/>
        <w:spacing w:before="0" w:beforeAutospacing="0" w:after="0" w:afterAutospacing="0" w:line="276" w:lineRule="auto"/>
        <w:ind w:left="709" w:firstLine="142"/>
        <w:jc w:val="both"/>
        <w:textAlignment w:val="baseline"/>
      </w:pPr>
    </w:p>
    <w:tbl>
      <w:tblPr>
        <w:tblW w:w="7724" w:type="dxa"/>
        <w:tblInd w:w="10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2896"/>
      </w:tblGrid>
      <w:tr w:rsidR="005567B3" w:rsidRPr="005567B3" w:rsidTr="005567B3">
        <w:trPr>
          <w:trHeight w:val="426"/>
        </w:trPr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67B3" w:rsidRPr="005567B3" w:rsidRDefault="005567B3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567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Будівельні</w:t>
            </w:r>
            <w:proofErr w:type="spellEnd"/>
            <w:r w:rsidRPr="005567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та </w:t>
            </w:r>
            <w:proofErr w:type="spellStart"/>
            <w:r w:rsidRPr="005567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господарські</w:t>
            </w:r>
            <w:proofErr w:type="spellEnd"/>
            <w:r w:rsidRPr="005567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567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матеріали</w:t>
            </w:r>
            <w:proofErr w:type="spellEnd"/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B3" w:rsidRPr="005567B3" w:rsidRDefault="005567B3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67B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17744,07</w:t>
            </w:r>
          </w:p>
        </w:tc>
      </w:tr>
      <w:tr w:rsidR="005567B3" w:rsidRPr="005567B3" w:rsidTr="005567B3">
        <w:trPr>
          <w:trHeight w:val="436"/>
        </w:trPr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67B3" w:rsidRPr="005567B3" w:rsidRDefault="005567B3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67B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Пральна машина </w:t>
            </w:r>
            <w:r w:rsidRPr="005567B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SAMSUNG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B3" w:rsidRPr="005567B3" w:rsidRDefault="005567B3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67B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26999,00</w:t>
            </w:r>
          </w:p>
        </w:tc>
      </w:tr>
      <w:tr w:rsidR="005567B3" w:rsidRPr="005567B3" w:rsidTr="005567B3">
        <w:trPr>
          <w:trHeight w:val="436"/>
        </w:trPr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67B3" w:rsidRPr="005567B3" w:rsidRDefault="005567B3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67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  <w14:ligatures w14:val="none"/>
              </w:rPr>
              <w:t xml:space="preserve">Пилосмок </w:t>
            </w:r>
            <w:r w:rsidRPr="005567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  <w14:ligatures w14:val="none"/>
              </w:rPr>
              <w:t>PHILIPS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B3" w:rsidRPr="005567B3" w:rsidRDefault="005567B3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67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  <w14:ligatures w14:val="none"/>
              </w:rPr>
              <w:t>7599</w:t>
            </w:r>
            <w:r w:rsidRPr="005567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  <w14:ligatures w14:val="none"/>
              </w:rPr>
              <w:t>,</w:t>
            </w:r>
            <w:r w:rsidRPr="005567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  <w14:ligatures w14:val="none"/>
              </w:rPr>
              <w:t>00</w:t>
            </w:r>
          </w:p>
        </w:tc>
      </w:tr>
      <w:tr w:rsidR="005567B3" w:rsidRPr="005567B3" w:rsidTr="005567B3">
        <w:trPr>
          <w:trHeight w:val="436"/>
        </w:trPr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67B3" w:rsidRPr="005567B3" w:rsidRDefault="005567B3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67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БФП</w:t>
            </w:r>
            <w:r w:rsidR="002F1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5567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r w:rsidRPr="005567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прінтер</w:t>
            </w:r>
            <w:proofErr w:type="spellEnd"/>
            <w:r w:rsidRPr="005567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B3" w:rsidRPr="005567B3" w:rsidRDefault="005567B3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67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  <w14:ligatures w14:val="none"/>
              </w:rPr>
              <w:t>12100,00</w:t>
            </w:r>
          </w:p>
        </w:tc>
      </w:tr>
      <w:tr w:rsidR="005567B3" w:rsidRPr="005567B3" w:rsidTr="005567B3">
        <w:trPr>
          <w:trHeight w:val="436"/>
        </w:trPr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67B3" w:rsidRPr="005567B3" w:rsidRDefault="005567B3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567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Миючі</w:t>
            </w:r>
            <w:proofErr w:type="spellEnd"/>
            <w:r w:rsidRPr="005567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та </w:t>
            </w:r>
            <w:proofErr w:type="spellStart"/>
            <w:r w:rsidRPr="005567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дезинфікуючі</w:t>
            </w:r>
            <w:proofErr w:type="spellEnd"/>
            <w:r w:rsidRPr="005567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B3" w:rsidRPr="005567B3" w:rsidRDefault="005567B3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67B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42444,18</w:t>
            </w:r>
          </w:p>
        </w:tc>
      </w:tr>
      <w:tr w:rsidR="005567B3" w:rsidRPr="005567B3" w:rsidTr="005567B3">
        <w:trPr>
          <w:trHeight w:val="436"/>
        </w:trPr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67B3" w:rsidRPr="005567B3" w:rsidRDefault="005567B3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67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  <w14:ligatures w14:val="none"/>
              </w:rPr>
              <w:t>Постільна білизна (наматрацники)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B3" w:rsidRPr="005567B3" w:rsidRDefault="005567B3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67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  <w14:ligatures w14:val="none"/>
              </w:rPr>
              <w:t>28000,00</w:t>
            </w:r>
          </w:p>
        </w:tc>
      </w:tr>
      <w:tr w:rsidR="005567B3" w:rsidRPr="005567B3" w:rsidTr="005567B3">
        <w:trPr>
          <w:trHeight w:val="436"/>
        </w:trPr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67B3" w:rsidRPr="005567B3" w:rsidRDefault="005567B3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67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Картридж до принтера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B3" w:rsidRPr="005567B3" w:rsidRDefault="005567B3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67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1 060,00</w:t>
            </w:r>
          </w:p>
        </w:tc>
      </w:tr>
      <w:tr w:rsidR="005567B3" w:rsidRPr="005567B3" w:rsidTr="005567B3">
        <w:trPr>
          <w:trHeight w:val="436"/>
        </w:trPr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67B3" w:rsidRPr="005567B3" w:rsidRDefault="005567B3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567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Фарба</w:t>
            </w:r>
            <w:proofErr w:type="spellEnd"/>
            <w:r w:rsidRPr="005567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для принтера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B3" w:rsidRPr="005567B3" w:rsidRDefault="005567B3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67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1531,63</w:t>
            </w:r>
          </w:p>
        </w:tc>
      </w:tr>
      <w:tr w:rsidR="005567B3" w:rsidRPr="005567B3" w:rsidTr="005567B3">
        <w:trPr>
          <w:trHeight w:val="436"/>
        </w:trPr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67B3" w:rsidRPr="005567B3" w:rsidRDefault="005567B3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67B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Ремонт струменевого </w:t>
            </w:r>
            <w:proofErr w:type="spellStart"/>
            <w:r w:rsidRPr="005567B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прінтера</w:t>
            </w:r>
            <w:proofErr w:type="spellEnd"/>
            <w:r w:rsidRPr="005567B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B3" w:rsidRPr="005567B3" w:rsidRDefault="005567B3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67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5250,00</w:t>
            </w:r>
          </w:p>
        </w:tc>
      </w:tr>
      <w:tr w:rsidR="005567B3" w:rsidRPr="005567B3" w:rsidTr="005567B3">
        <w:trPr>
          <w:trHeight w:val="436"/>
        </w:trPr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67B3" w:rsidRPr="005567B3" w:rsidRDefault="005567B3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67B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Світильники </w:t>
            </w:r>
            <w:r w:rsidRPr="005567B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LED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B3" w:rsidRPr="005567B3" w:rsidRDefault="005567B3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67B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8543</w:t>
            </w:r>
            <w:r w:rsidRPr="005567B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,45</w:t>
            </w:r>
          </w:p>
        </w:tc>
      </w:tr>
      <w:tr w:rsidR="005567B3" w:rsidRPr="005567B3" w:rsidTr="005567B3">
        <w:trPr>
          <w:trHeight w:val="436"/>
        </w:trPr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67B3" w:rsidRPr="005567B3" w:rsidRDefault="005567B3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67B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Покриття для підлоги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B3" w:rsidRPr="005567B3" w:rsidRDefault="005567B3" w:rsidP="002F11A3">
            <w:pPr>
              <w:spacing w:after="160" w:line="276" w:lineRule="auto"/>
              <w:ind w:left="0" w:righ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67B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9225,10</w:t>
            </w:r>
          </w:p>
        </w:tc>
      </w:tr>
    </w:tbl>
    <w:p w:rsidR="0006073D" w:rsidRDefault="0006073D" w:rsidP="002F11A3">
      <w:pPr>
        <w:tabs>
          <w:tab w:val="left" w:pos="1485"/>
        </w:tabs>
        <w:spacing w:line="276" w:lineRule="auto"/>
        <w:ind w:left="709" w:firstLine="142"/>
        <w:jc w:val="both"/>
        <w:rPr>
          <w:sz w:val="24"/>
          <w:szCs w:val="24"/>
          <w:lang w:val="uk-UA"/>
        </w:rPr>
      </w:pPr>
    </w:p>
    <w:p w:rsidR="005567B3" w:rsidRPr="005567B3" w:rsidRDefault="005567B3" w:rsidP="002F11A3">
      <w:pPr>
        <w:pStyle w:val="ad"/>
        <w:spacing w:before="0" w:beforeAutospacing="0" w:after="160" w:afterAutospacing="0" w:line="276" w:lineRule="auto"/>
        <w:ind w:left="425" w:firstLine="142"/>
        <w:contextualSpacing/>
        <w:jc w:val="both"/>
      </w:pPr>
      <w:r w:rsidRPr="005567B3">
        <w:rPr>
          <w:rFonts w:eastAsia="Calibri"/>
          <w:color w:val="000000"/>
          <w:kern w:val="2"/>
          <w:lang w:val="uk-UA"/>
        </w:rPr>
        <w:t xml:space="preserve">Здійснено оплату послуг на суму 26756,55 грн. </w:t>
      </w:r>
    </w:p>
    <w:p w:rsidR="005567B3" w:rsidRPr="005567B3" w:rsidRDefault="005567B3" w:rsidP="002F11A3">
      <w:pPr>
        <w:pStyle w:val="ad"/>
        <w:spacing w:before="0" w:beforeAutospacing="0" w:after="160" w:afterAutospacing="0" w:line="276" w:lineRule="auto"/>
        <w:ind w:left="425" w:firstLine="142"/>
        <w:contextualSpacing/>
        <w:jc w:val="both"/>
      </w:pPr>
      <w:r w:rsidRPr="005567B3">
        <w:rPr>
          <w:rFonts w:eastAsia="Calibri"/>
          <w:color w:val="000000"/>
          <w:kern w:val="2"/>
          <w:lang w:val="uk-UA"/>
        </w:rPr>
        <w:t xml:space="preserve">Закуплено продуктів харчування на суму 736,429,20 грн. </w:t>
      </w:r>
    </w:p>
    <w:p w:rsidR="005567B3" w:rsidRPr="005567B3" w:rsidRDefault="005567B3" w:rsidP="002F11A3">
      <w:pPr>
        <w:pStyle w:val="ad"/>
        <w:spacing w:before="0" w:beforeAutospacing="0" w:after="160" w:afterAutospacing="0" w:line="276" w:lineRule="auto"/>
        <w:ind w:left="425" w:firstLine="142"/>
        <w:contextualSpacing/>
        <w:jc w:val="both"/>
      </w:pPr>
      <w:r w:rsidRPr="005567B3">
        <w:rPr>
          <w:rFonts w:eastAsia="Calibri"/>
          <w:color w:val="000000"/>
          <w:kern w:val="2"/>
          <w:lang w:val="uk-UA"/>
        </w:rPr>
        <w:t>Станом на сьогодні в Департамент освіти та науки ХМР подано запит про виділення коштів на поточний ремонт системи каналізації 75,000,00 грн.</w:t>
      </w:r>
    </w:p>
    <w:p w:rsidR="005567B3" w:rsidRPr="005567B3" w:rsidRDefault="005567B3" w:rsidP="002F11A3">
      <w:pPr>
        <w:tabs>
          <w:tab w:val="left" w:pos="1485"/>
        </w:tabs>
        <w:spacing w:line="276" w:lineRule="auto"/>
        <w:ind w:left="709" w:firstLine="142"/>
        <w:jc w:val="both"/>
        <w:rPr>
          <w:sz w:val="24"/>
          <w:szCs w:val="24"/>
        </w:rPr>
      </w:pPr>
    </w:p>
    <w:p w:rsidR="005567B3" w:rsidRDefault="005567B3" w:rsidP="002F11A3">
      <w:pPr>
        <w:tabs>
          <w:tab w:val="left" w:pos="1485"/>
        </w:tabs>
        <w:spacing w:line="276" w:lineRule="auto"/>
        <w:ind w:left="709" w:firstLine="142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uk-UA"/>
        </w:rPr>
      </w:pPr>
      <w:r w:rsidRPr="005567B3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uk-UA"/>
        </w:rPr>
        <w:t>КВАВЛІФІКАЦІЙНИЙ РІВЕНЬ ПЕДАГОГІЧНИХ ПРАЦІВНИКІВ</w:t>
      </w:r>
    </w:p>
    <w:p w:rsidR="005567B3" w:rsidRDefault="005567B3" w:rsidP="002F11A3">
      <w:pPr>
        <w:spacing w:line="276" w:lineRule="auto"/>
        <w:ind w:firstLine="681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uk-UA"/>
        </w:rPr>
      </w:pPr>
    </w:p>
    <w:p w:rsidR="005567B3" w:rsidRPr="005567B3" w:rsidRDefault="005567B3" w:rsidP="002F11A3">
      <w:pPr>
        <w:pStyle w:val="12"/>
        <w:spacing w:line="276" w:lineRule="auto"/>
        <w:ind w:left="426" w:firstLine="255"/>
        <w:contextualSpacing/>
        <w:jc w:val="both"/>
        <w:rPr>
          <w:color w:val="000000"/>
          <w:kern w:val="0"/>
          <w:sz w:val="24"/>
          <w:szCs w:val="24"/>
          <w:lang w:val="uk-UA" w:eastAsia="uk-UA"/>
          <w14:ligatures w14:val="none"/>
        </w:rPr>
      </w:pPr>
      <w:r>
        <w:rPr>
          <w:sz w:val="24"/>
          <w:szCs w:val="24"/>
          <w:lang w:val="uk-UA"/>
        </w:rPr>
        <w:tab/>
        <w:t xml:space="preserve">В закладі дошкільної освіти проводилась відповідна робота, направлена на забезпечення </w:t>
      </w:r>
      <w:r w:rsidRPr="005567B3">
        <w:rPr>
          <w:color w:val="000000"/>
          <w:kern w:val="0"/>
          <w:sz w:val="24"/>
          <w:szCs w:val="24"/>
          <w:lang w:val="uk-UA" w:eastAsia="uk-UA"/>
          <w14:ligatures w14:val="none"/>
        </w:rPr>
        <w:t>закладу кадрами.</w:t>
      </w:r>
    </w:p>
    <w:p w:rsidR="005567B3" w:rsidRPr="005567B3" w:rsidRDefault="005567B3" w:rsidP="002F11A3">
      <w:pPr>
        <w:widowControl w:val="0"/>
        <w:spacing w:line="276" w:lineRule="auto"/>
        <w:ind w:left="426" w:right="0" w:firstLine="255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556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У 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4</w:t>
      </w:r>
      <w:r w:rsidRPr="00556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- 202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5</w:t>
      </w:r>
      <w:r w:rsidRPr="00556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навчальному році трудовий колектив налічував 53 працівників.</w:t>
      </w:r>
    </w:p>
    <w:p w:rsidR="005567B3" w:rsidRPr="005567B3" w:rsidRDefault="005567B3" w:rsidP="002F11A3">
      <w:pPr>
        <w:widowControl w:val="0"/>
        <w:spacing w:line="276" w:lineRule="auto"/>
        <w:ind w:left="426" w:right="0" w:firstLine="255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5567B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uk-UA" w:eastAsia="uk-UA"/>
          <w14:ligatures w14:val="none"/>
        </w:rPr>
        <w:t>Із них</w:t>
      </w:r>
      <w:r w:rsidRPr="00556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: 27 - педагогічні працівники;</w:t>
      </w:r>
    </w:p>
    <w:p w:rsidR="005567B3" w:rsidRPr="005567B3" w:rsidRDefault="005567B3" w:rsidP="002F11A3">
      <w:pPr>
        <w:widowControl w:val="0"/>
        <w:spacing w:line="276" w:lineRule="auto"/>
        <w:ind w:left="426" w:right="0" w:firstLine="255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556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26 - обслуговуючий персонал .</w:t>
      </w:r>
    </w:p>
    <w:p w:rsidR="005567B3" w:rsidRPr="005567B3" w:rsidRDefault="005567B3" w:rsidP="002F11A3">
      <w:pPr>
        <w:widowControl w:val="0"/>
        <w:tabs>
          <w:tab w:val="left" w:pos="248"/>
          <w:tab w:val="left" w:pos="3840"/>
        </w:tabs>
        <w:spacing w:line="276" w:lineRule="auto"/>
        <w:ind w:right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8"/>
          <w:szCs w:val="8"/>
          <w:lang w:val="uk-UA" w:eastAsia="uk-UA"/>
          <w14:ligatures w14:val="none"/>
        </w:rPr>
      </w:pPr>
    </w:p>
    <w:p w:rsidR="005567B3" w:rsidRDefault="005567B3" w:rsidP="002F11A3">
      <w:pPr>
        <w:widowControl w:val="0"/>
        <w:spacing w:line="276" w:lineRule="auto"/>
        <w:ind w:left="426" w:right="0" w:firstLine="255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5567B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uk-UA" w:eastAsia="uk-UA"/>
          <w14:ligatures w14:val="none"/>
        </w:rPr>
        <w:t>Із них:</w:t>
      </w:r>
    </w:p>
    <w:p w:rsidR="005567B3" w:rsidRDefault="005567B3" w:rsidP="002F11A3">
      <w:pPr>
        <w:pStyle w:val="a7"/>
        <w:widowControl w:val="0"/>
        <w:numPr>
          <w:ilvl w:val="0"/>
          <w:numId w:val="18"/>
        </w:numPr>
        <w:spacing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556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Кількість педагогів з повною вищою освітою- 19</w:t>
      </w:r>
      <w:r w:rsidR="007A0E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;</w:t>
      </w:r>
    </w:p>
    <w:p w:rsidR="005567B3" w:rsidRDefault="005567B3" w:rsidP="002F11A3">
      <w:pPr>
        <w:pStyle w:val="a7"/>
        <w:widowControl w:val="0"/>
        <w:numPr>
          <w:ilvl w:val="0"/>
          <w:numId w:val="18"/>
        </w:numPr>
        <w:spacing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556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Кількість педагогів з </w:t>
      </w:r>
      <w:r w:rsidR="007A0E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базовою</w:t>
      </w:r>
      <w:r w:rsidRPr="00556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вищою освітою- </w:t>
      </w:r>
      <w:r w:rsidR="007A0E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8;</w:t>
      </w:r>
    </w:p>
    <w:p w:rsidR="007A0E61" w:rsidRDefault="007A0E61" w:rsidP="002F11A3">
      <w:pPr>
        <w:pStyle w:val="a7"/>
        <w:widowControl w:val="0"/>
        <w:numPr>
          <w:ilvl w:val="0"/>
          <w:numId w:val="18"/>
        </w:numPr>
        <w:spacing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556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Кількість педагогів з вищою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категорією</w:t>
      </w:r>
      <w:r w:rsidRPr="00556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-9;</w:t>
      </w:r>
    </w:p>
    <w:p w:rsidR="007A0E61" w:rsidRDefault="007A0E61" w:rsidP="002F11A3">
      <w:pPr>
        <w:pStyle w:val="a7"/>
        <w:widowControl w:val="0"/>
        <w:numPr>
          <w:ilvl w:val="0"/>
          <w:numId w:val="18"/>
        </w:numPr>
        <w:spacing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556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Кількість педагогів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І категорією –</w:t>
      </w:r>
      <w:r w:rsidRPr="00556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;</w:t>
      </w:r>
    </w:p>
    <w:p w:rsidR="007A0E61" w:rsidRDefault="007A0E61" w:rsidP="002F11A3">
      <w:pPr>
        <w:pStyle w:val="a7"/>
        <w:widowControl w:val="0"/>
        <w:numPr>
          <w:ilvl w:val="0"/>
          <w:numId w:val="18"/>
        </w:numPr>
        <w:spacing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556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Кількість педагогів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І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І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категорією –</w:t>
      </w:r>
      <w:r w:rsidRPr="00556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;</w:t>
      </w:r>
    </w:p>
    <w:p w:rsidR="007A0E61" w:rsidRDefault="007A0E61" w:rsidP="002F11A3">
      <w:pPr>
        <w:pStyle w:val="a7"/>
        <w:widowControl w:val="0"/>
        <w:numPr>
          <w:ilvl w:val="0"/>
          <w:numId w:val="18"/>
        </w:numPr>
        <w:spacing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556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Кількість педагогів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11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тарифного розряду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–</w:t>
      </w:r>
      <w:r w:rsidRPr="00556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6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;</w:t>
      </w:r>
    </w:p>
    <w:p w:rsidR="005567B3" w:rsidRDefault="007A0E61" w:rsidP="002F11A3">
      <w:pPr>
        <w:pStyle w:val="a7"/>
        <w:widowControl w:val="0"/>
        <w:numPr>
          <w:ilvl w:val="0"/>
          <w:numId w:val="18"/>
        </w:numPr>
        <w:spacing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Кількість педагогів, які мають педагогічне звання – 8.</w:t>
      </w:r>
    </w:p>
    <w:p w:rsidR="007A0E61" w:rsidRDefault="007A0E61" w:rsidP="002F11A3">
      <w:pPr>
        <w:pStyle w:val="a7"/>
        <w:widowControl w:val="0"/>
        <w:numPr>
          <w:ilvl w:val="0"/>
          <w:numId w:val="18"/>
        </w:numPr>
        <w:spacing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556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Кількість педагогів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І категорією –</w:t>
      </w:r>
      <w:r w:rsidRPr="00556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;</w:t>
      </w:r>
    </w:p>
    <w:p w:rsidR="007A0E61" w:rsidRPr="007A0E61" w:rsidRDefault="007A0E61" w:rsidP="002F11A3">
      <w:pPr>
        <w:widowControl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      </w:t>
      </w:r>
      <w:proofErr w:type="spellStart"/>
      <w:r w:rsidRPr="007A0E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Атестовано</w:t>
      </w:r>
      <w:proofErr w:type="spellEnd"/>
      <w:r w:rsidRPr="007A0E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у 2025 </w:t>
      </w:r>
      <w:proofErr w:type="spellStart"/>
      <w:r w:rsidRPr="007A0E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році</w:t>
      </w:r>
      <w:proofErr w:type="spellEnd"/>
      <w:r w:rsidRPr="007A0E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– 13 </w:t>
      </w:r>
      <w:proofErr w:type="spellStart"/>
      <w:r w:rsidRPr="007A0E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педагогів</w:t>
      </w:r>
      <w:proofErr w:type="spellEnd"/>
      <w:r w:rsidRPr="007A0E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.</w:t>
      </w:r>
    </w:p>
    <w:p w:rsidR="002F11A3" w:rsidRDefault="007A0E61" w:rsidP="002F11A3">
      <w:pPr>
        <w:widowControl w:val="0"/>
        <w:spacing w:line="276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       </w:t>
      </w:r>
    </w:p>
    <w:p w:rsidR="002F11A3" w:rsidRDefault="002F11A3" w:rsidP="002F11A3">
      <w:pPr>
        <w:widowControl w:val="0"/>
        <w:spacing w:line="276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</w:p>
    <w:p w:rsidR="002F11A3" w:rsidRDefault="002F11A3" w:rsidP="002F11A3">
      <w:pPr>
        <w:widowControl w:val="0"/>
        <w:spacing w:line="276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</w:p>
    <w:p w:rsidR="002F11A3" w:rsidRDefault="002F11A3" w:rsidP="002F11A3">
      <w:pPr>
        <w:widowControl w:val="0"/>
        <w:spacing w:line="276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</w:p>
    <w:p w:rsidR="002F11A3" w:rsidRDefault="002F11A3" w:rsidP="002F11A3">
      <w:pPr>
        <w:widowControl w:val="0"/>
        <w:spacing w:line="276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</w:p>
    <w:p w:rsidR="007A0E61" w:rsidRPr="007A0E61" w:rsidRDefault="007A0E61" w:rsidP="002F11A3">
      <w:pPr>
        <w:widowControl w:val="0"/>
        <w:spacing w:line="276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</w:t>
      </w:r>
      <w:proofErr w:type="spellStart"/>
      <w:r w:rsidRPr="007A0E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Присвоєнно</w:t>
      </w:r>
      <w:proofErr w:type="spellEnd"/>
      <w:r w:rsidRPr="007A0E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:  </w:t>
      </w:r>
    </w:p>
    <w:p w:rsidR="007A0E61" w:rsidRPr="007A0E61" w:rsidRDefault="007A0E61" w:rsidP="002F11A3">
      <w:pPr>
        <w:pStyle w:val="a7"/>
        <w:widowControl w:val="0"/>
        <w:numPr>
          <w:ilvl w:val="0"/>
          <w:numId w:val="19"/>
        </w:numPr>
        <w:tabs>
          <w:tab w:val="clear" w:pos="644"/>
          <w:tab w:val="num" w:pos="993"/>
        </w:tabs>
        <w:spacing w:line="276" w:lineRule="auto"/>
        <w:ind w:firstLine="49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7A0E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СПЕЦІАЛІСТ ДРУГОЇ КАТЕГОРІЇ – 1 ПЕДАГОГ</w:t>
      </w:r>
    </w:p>
    <w:p w:rsidR="0029500B" w:rsidRPr="002F11A3" w:rsidRDefault="007A0E61" w:rsidP="002F11A3">
      <w:pPr>
        <w:pStyle w:val="a7"/>
        <w:widowControl w:val="0"/>
        <w:numPr>
          <w:ilvl w:val="0"/>
          <w:numId w:val="19"/>
        </w:numPr>
        <w:tabs>
          <w:tab w:val="clear" w:pos="644"/>
          <w:tab w:val="num" w:pos="993"/>
        </w:tabs>
        <w:spacing w:line="276" w:lineRule="auto"/>
        <w:ind w:firstLine="49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7A0E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СПЕЦІАЛІСТ ПЕРШОЇ КАТЕГОРІЇ – 5 ПЕДАГОГІВ</w:t>
      </w:r>
    </w:p>
    <w:p w:rsidR="007A0E61" w:rsidRPr="0029500B" w:rsidRDefault="007A0E61" w:rsidP="002F11A3">
      <w:pPr>
        <w:pStyle w:val="a7"/>
        <w:widowControl w:val="0"/>
        <w:numPr>
          <w:ilvl w:val="0"/>
          <w:numId w:val="19"/>
        </w:numPr>
        <w:tabs>
          <w:tab w:val="clear" w:pos="644"/>
          <w:tab w:val="num" w:pos="993"/>
        </w:tabs>
        <w:spacing w:line="276" w:lineRule="auto"/>
        <w:ind w:firstLine="49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7A0E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СПЕЦІАЛІСТ ВИЩОЇ КАТЕГОРІЇ – 2 ПЕДАГОГІВ</w:t>
      </w:r>
    </w:p>
    <w:p w:rsidR="007A0E61" w:rsidRPr="007A0E61" w:rsidRDefault="007A0E61" w:rsidP="002F11A3">
      <w:pPr>
        <w:pStyle w:val="a7"/>
        <w:widowControl w:val="0"/>
        <w:numPr>
          <w:ilvl w:val="0"/>
          <w:numId w:val="19"/>
        </w:numPr>
        <w:spacing w:line="276" w:lineRule="auto"/>
        <w:ind w:firstLine="49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7A0E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ВСТАНОВЛЕНО ТАРИФНИЙ РОЗРЯД - 2 ПЕДАГОГАМ</w:t>
      </w:r>
    </w:p>
    <w:p w:rsidR="007A0E61" w:rsidRPr="007A0E61" w:rsidRDefault="007A0E61" w:rsidP="002F11A3">
      <w:pPr>
        <w:pStyle w:val="a7"/>
        <w:widowControl w:val="0"/>
        <w:numPr>
          <w:ilvl w:val="0"/>
          <w:numId w:val="19"/>
        </w:numPr>
        <w:spacing w:line="276" w:lineRule="auto"/>
        <w:ind w:firstLine="49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7A0E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ПРИСВОЄНО ЗВАННЯ ВИХОВАТЕЛЬ- МЕТОДИСТ – 1 ПЕДАГОГ</w:t>
      </w:r>
    </w:p>
    <w:p w:rsidR="007A0E61" w:rsidRPr="005567B3" w:rsidRDefault="007A0E61" w:rsidP="002F11A3">
      <w:pPr>
        <w:pStyle w:val="a7"/>
        <w:widowControl w:val="0"/>
        <w:spacing w:line="276" w:lineRule="auto"/>
        <w:ind w:left="1401" w:righ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</w:p>
    <w:p w:rsidR="005567B3" w:rsidRDefault="007A0E61" w:rsidP="002F11A3">
      <w:pPr>
        <w:tabs>
          <w:tab w:val="left" w:pos="1095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4"/>
          <w:szCs w:val="24"/>
          <w:lang w:val="uk-UA" w:eastAsia="uk-UA"/>
          <w14:ligatures w14:val="none"/>
        </w:rPr>
      </w:pPr>
      <w:r w:rsidRPr="007A0E61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4"/>
          <w:szCs w:val="24"/>
          <w:lang w:val="uk-UA" w:eastAsia="uk-UA"/>
          <w14:ligatures w14:val="none"/>
        </w:rPr>
        <w:t>СОЦІАЛЬНИЙ ЗАХИСТ, ЗБЕРЕЖЕННЯ ТА ЗМІЦНЕННЯ ЗДОРОВ</w:t>
      </w: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4"/>
          <w:szCs w:val="24"/>
          <w:lang w:val="uk-UA" w:eastAsia="uk-UA"/>
          <w14:ligatures w14:val="none"/>
        </w:rPr>
        <w:t>’</w:t>
      </w:r>
      <w:r w:rsidRPr="007A0E61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4"/>
          <w:szCs w:val="24"/>
          <w:lang w:val="uk-UA" w:eastAsia="uk-UA"/>
          <w14:ligatures w14:val="none"/>
        </w:rPr>
        <w:t>Я ДІТЕЙ ТА ПЕДАГОГІЧНИХ ПРАЦІВНИКІВ</w:t>
      </w:r>
    </w:p>
    <w:p w:rsidR="007A0E61" w:rsidRDefault="007A0E61" w:rsidP="002F11A3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4"/>
          <w:szCs w:val="24"/>
          <w:lang w:val="uk-UA" w:eastAsia="uk-UA"/>
          <w14:ligatures w14:val="none"/>
        </w:rPr>
      </w:pPr>
    </w:p>
    <w:p w:rsidR="00F55D6A" w:rsidRDefault="007A0E61" w:rsidP="002F11A3">
      <w:pPr>
        <w:pStyle w:val="12"/>
        <w:spacing w:line="276" w:lineRule="auto"/>
        <w:ind w:left="426" w:right="425" w:firstLine="567"/>
        <w:jc w:val="both"/>
        <w:rPr>
          <w:color w:val="000000"/>
          <w:kern w:val="0"/>
          <w:sz w:val="24"/>
          <w:szCs w:val="24"/>
          <w:lang w:val="uk-UA" w:eastAsia="uk-UA"/>
          <w14:ligatures w14:val="none"/>
        </w:rPr>
      </w:pPr>
      <w:r w:rsidRPr="00F55D6A">
        <w:rPr>
          <w:sz w:val="24"/>
          <w:szCs w:val="24"/>
          <w:lang w:val="uk-UA"/>
        </w:rPr>
        <w:t xml:space="preserve">Організація харчування дітей в закладі дошкільної освіти  здійснюється на підставі Законів України «Про освіту», «Про дошкільну освіту», « Про охорону дитинства», </w:t>
      </w:r>
      <w:r w:rsidR="00F55D6A" w:rsidRPr="00F55D6A">
        <w:rPr>
          <w:sz w:val="24"/>
          <w:szCs w:val="24"/>
          <w:lang w:val="uk-UA"/>
        </w:rPr>
        <w:t xml:space="preserve">постанови Кабінету Міністрів України </w:t>
      </w:r>
      <w:r w:rsidR="00F55D6A" w:rsidRPr="00F55D6A">
        <w:rPr>
          <w:color w:val="000000"/>
          <w:kern w:val="0"/>
          <w:sz w:val="24"/>
          <w:szCs w:val="24"/>
          <w:lang w:val="uk-UA" w:eastAsia="uk-UA"/>
          <w14:ligatures w14:val="none"/>
        </w:rPr>
        <w:t>від 24.03.2</w:t>
      </w:r>
      <w:r w:rsidR="00F55D6A">
        <w:rPr>
          <w:color w:val="000000"/>
          <w:kern w:val="0"/>
          <w:sz w:val="24"/>
          <w:szCs w:val="24"/>
          <w:lang w:val="uk-UA" w:eastAsia="uk-UA"/>
          <w14:ligatures w14:val="none"/>
        </w:rPr>
        <w:t>021</w:t>
      </w:r>
      <w:r w:rsidR="00F55D6A" w:rsidRPr="00F55D6A">
        <w:rPr>
          <w:color w:val="000000"/>
          <w:kern w:val="0"/>
          <w:sz w:val="24"/>
          <w:szCs w:val="24"/>
          <w:lang w:val="uk-UA" w:eastAsia="uk-UA"/>
          <w14:ligatures w14:val="none"/>
        </w:rPr>
        <w:t xml:space="preserve"> року № 305 «Про затвердження норм та Порядку організації харчування у закладах освіти та дитячих закладах оздоровлення та відпочинку», постанови Кабінету Міністрів України від 02.02.2011 року № 116 «Про затвердження Порядку надання послуг з харчування дітей</w:t>
      </w:r>
      <w:r w:rsidR="00F55D6A">
        <w:rPr>
          <w:color w:val="000000"/>
          <w:kern w:val="0"/>
          <w:sz w:val="24"/>
          <w:szCs w:val="24"/>
          <w:lang w:val="uk-UA" w:eastAsia="uk-UA"/>
          <w14:ligatures w14:val="none"/>
        </w:rPr>
        <w:t xml:space="preserve"> у загальноосвітніх та професійно-технічних навчальних закладах, операції з</w:t>
      </w:r>
      <w:r w:rsidR="00F55D6A" w:rsidRPr="00F55D6A">
        <w:rPr>
          <w:color w:val="000000"/>
          <w:kern w:val="0"/>
          <w:sz w:val="24"/>
          <w:szCs w:val="24"/>
          <w:lang w:val="uk-UA" w:eastAsia="uk-UA"/>
          <w14:ligatures w14:val="none"/>
        </w:rPr>
        <w:t xml:space="preserve">  надання яких звільняються від обкладення податком на додану вартість» із змінами, затвердженими постановою Ка</w:t>
      </w:r>
      <w:r w:rsidR="00F55D6A">
        <w:rPr>
          <w:color w:val="000000"/>
          <w:kern w:val="0"/>
          <w:sz w:val="24"/>
          <w:szCs w:val="24"/>
          <w:lang w:val="uk-UA" w:eastAsia="uk-UA"/>
          <w14:ligatures w14:val="none"/>
        </w:rPr>
        <w:t>бінету Міністрів</w:t>
      </w:r>
      <w:r w:rsidR="00F55D6A" w:rsidRPr="00F55D6A">
        <w:rPr>
          <w:color w:val="000000"/>
          <w:kern w:val="0"/>
          <w:sz w:val="24"/>
          <w:szCs w:val="24"/>
          <w:lang w:val="uk-UA" w:eastAsia="uk-UA"/>
          <w14:ligatures w14:val="none"/>
        </w:rPr>
        <w:t xml:space="preserve"> України від </w:t>
      </w:r>
      <w:r w:rsidR="00F55D6A">
        <w:rPr>
          <w:color w:val="000000"/>
          <w:kern w:val="0"/>
          <w:sz w:val="24"/>
          <w:szCs w:val="24"/>
          <w:lang w:val="uk-UA"/>
          <w14:ligatures w14:val="none"/>
        </w:rPr>
        <w:t>18.01.20</w:t>
      </w:r>
      <w:r w:rsidR="00F55D6A" w:rsidRPr="00F55D6A">
        <w:rPr>
          <w:color w:val="000000"/>
          <w:kern w:val="0"/>
          <w:sz w:val="24"/>
          <w:szCs w:val="24"/>
          <w:lang w:val="en-US"/>
          <w14:ligatures w14:val="none"/>
        </w:rPr>
        <w:t>l</w:t>
      </w:r>
      <w:r w:rsidR="00F55D6A" w:rsidRPr="00F55D6A">
        <w:rPr>
          <w:color w:val="000000"/>
          <w:kern w:val="0"/>
          <w:sz w:val="24"/>
          <w:szCs w:val="24"/>
          <w:lang w:val="uk-UA"/>
          <w14:ligatures w14:val="none"/>
        </w:rPr>
        <w:t xml:space="preserve">6 </w:t>
      </w:r>
      <w:r w:rsidR="00F55D6A" w:rsidRPr="00F55D6A">
        <w:rPr>
          <w:color w:val="000000"/>
          <w:kern w:val="0"/>
          <w:sz w:val="24"/>
          <w:szCs w:val="24"/>
          <w:lang w:val="uk-UA" w:eastAsia="uk-UA"/>
          <w14:ligatures w14:val="none"/>
        </w:rPr>
        <w:t>року № 16, постанови Кабінету Міністрів України від 26.08.2002 року № 1243 «Про невідкладні питання діяльності дошкільних та інтернатних навчальних закладів», Санітарного регламенту для закладів дошкільної освіти затвердженого наказом Міністерства охорони здоров'я України ві</w:t>
      </w:r>
      <w:r w:rsidR="00F55D6A">
        <w:rPr>
          <w:color w:val="000000"/>
          <w:kern w:val="0"/>
          <w:sz w:val="24"/>
          <w:szCs w:val="24"/>
          <w:lang w:val="uk-UA" w:eastAsia="uk-UA"/>
          <w14:ligatures w14:val="none"/>
        </w:rPr>
        <w:t>д 24.03.20</w:t>
      </w:r>
      <w:r w:rsidR="00F55D6A" w:rsidRPr="00F55D6A">
        <w:rPr>
          <w:color w:val="000000"/>
          <w:kern w:val="0"/>
          <w:sz w:val="24"/>
          <w:szCs w:val="24"/>
          <w:lang w:val="uk-UA" w:eastAsia="uk-UA"/>
          <w14:ligatures w14:val="none"/>
        </w:rPr>
        <w:t>16 року</w:t>
      </w:r>
      <w:r w:rsidR="00F55D6A">
        <w:rPr>
          <w:color w:val="000000"/>
          <w:kern w:val="0"/>
          <w:sz w:val="24"/>
          <w:szCs w:val="24"/>
          <w:lang w:val="uk-UA" w:eastAsia="uk-UA"/>
          <w14:ligatures w14:val="none"/>
        </w:rPr>
        <w:t xml:space="preserve"> № 234 </w:t>
      </w:r>
      <w:r w:rsidR="00F55D6A" w:rsidRPr="00F55D6A">
        <w:rPr>
          <w:color w:val="000000"/>
          <w:kern w:val="0"/>
          <w:sz w:val="24"/>
          <w:szCs w:val="24"/>
          <w:lang w:val="uk-UA" w:eastAsia="uk-UA"/>
          <w14:ligatures w14:val="none"/>
        </w:rPr>
        <w:t>та інших нормативно-правових актів, що регламентують харчування дітей у закладах дошкільної освіти .</w:t>
      </w:r>
    </w:p>
    <w:p w:rsidR="00F55D6A" w:rsidRPr="00F55D6A" w:rsidRDefault="00F55D6A" w:rsidP="002F11A3">
      <w:pPr>
        <w:pStyle w:val="12"/>
        <w:spacing w:after="100" w:line="276" w:lineRule="auto"/>
        <w:ind w:left="426" w:right="425" w:firstLine="567"/>
        <w:jc w:val="both"/>
        <w:rPr>
          <w:sz w:val="24"/>
          <w:szCs w:val="24"/>
          <w:lang w:val="uk-UA"/>
        </w:rPr>
      </w:pPr>
      <w:proofErr w:type="spellStart"/>
      <w:r w:rsidRPr="00F55D6A">
        <w:rPr>
          <w:rStyle w:val="ac"/>
          <w:rFonts w:eastAsiaTheme="majorEastAsia"/>
          <w:sz w:val="24"/>
          <w:szCs w:val="24"/>
        </w:rPr>
        <w:t>Харчоблок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та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групи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повністю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забезпечені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посудом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,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кухонним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інвентарем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.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Впродовж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року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придбана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необхідна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кількість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миючих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,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дезінфікуючих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засобів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за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рахунок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бюджетних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r>
        <w:rPr>
          <w:rStyle w:val="ac"/>
          <w:rFonts w:eastAsiaTheme="majorEastAsia"/>
          <w:sz w:val="24"/>
          <w:szCs w:val="24"/>
          <w:lang w:val="uk-UA"/>
        </w:rPr>
        <w:t>та позабюджетних коштів.</w:t>
      </w:r>
    </w:p>
    <w:p w:rsidR="00F55D6A" w:rsidRPr="00F55D6A" w:rsidRDefault="00F55D6A" w:rsidP="002F11A3">
      <w:pPr>
        <w:pStyle w:val="12"/>
        <w:spacing w:line="276" w:lineRule="auto"/>
        <w:ind w:left="426" w:right="425" w:firstLine="567"/>
        <w:jc w:val="both"/>
        <w:rPr>
          <w:sz w:val="24"/>
          <w:szCs w:val="24"/>
        </w:rPr>
      </w:pPr>
      <w:r w:rsidRPr="00F55D6A">
        <w:rPr>
          <w:rStyle w:val="ac"/>
          <w:rFonts w:eastAsiaTheme="majorEastAsia"/>
          <w:sz w:val="24"/>
          <w:szCs w:val="24"/>
          <w:lang w:val="uk-UA"/>
        </w:rPr>
        <w:t>У закладі витримуються 3-разовий режим харчування</w:t>
      </w:r>
      <w:r>
        <w:rPr>
          <w:rStyle w:val="ac"/>
          <w:rFonts w:eastAsiaTheme="majorEastAsia"/>
          <w:sz w:val="24"/>
          <w:szCs w:val="24"/>
          <w:lang w:val="uk-UA"/>
        </w:rPr>
        <w:t>.</w:t>
      </w:r>
      <w:r w:rsidRPr="00F55D6A">
        <w:rPr>
          <w:rStyle w:val="ac"/>
          <w:rFonts w:eastAsiaTheme="majorEastAsia"/>
          <w:sz w:val="24"/>
          <w:szCs w:val="24"/>
          <w:lang w:val="uk-UA"/>
        </w:rPr>
        <w:t xml:space="preserve"> Для організації </w:t>
      </w:r>
      <w:r>
        <w:rPr>
          <w:rStyle w:val="ac"/>
          <w:rFonts w:eastAsiaTheme="majorEastAsia"/>
          <w:sz w:val="24"/>
          <w:szCs w:val="24"/>
          <w:lang w:val="uk-UA"/>
        </w:rPr>
        <w:t>раці</w:t>
      </w:r>
      <w:r w:rsidRPr="00F55D6A">
        <w:rPr>
          <w:rStyle w:val="ac"/>
          <w:rFonts w:eastAsiaTheme="majorEastAsia"/>
          <w:sz w:val="24"/>
          <w:szCs w:val="24"/>
          <w:lang w:val="uk-UA"/>
        </w:rPr>
        <w:t>о</w:t>
      </w:r>
      <w:r>
        <w:rPr>
          <w:rStyle w:val="ac"/>
          <w:rFonts w:eastAsiaTheme="majorEastAsia"/>
          <w:sz w:val="24"/>
          <w:szCs w:val="24"/>
          <w:lang w:val="uk-UA"/>
        </w:rPr>
        <w:t>н</w:t>
      </w:r>
      <w:r w:rsidRPr="00F55D6A">
        <w:rPr>
          <w:rStyle w:val="ac"/>
          <w:rFonts w:eastAsiaTheme="majorEastAsia"/>
          <w:sz w:val="24"/>
          <w:szCs w:val="24"/>
          <w:lang w:val="uk-UA"/>
        </w:rPr>
        <w:t xml:space="preserve">ального харчування складається примірне двотижневе меню на зимово-весняний та </w:t>
      </w:r>
      <w:proofErr w:type="spellStart"/>
      <w:r w:rsidRPr="00F55D6A">
        <w:rPr>
          <w:rStyle w:val="ac"/>
          <w:rFonts w:eastAsiaTheme="majorEastAsia"/>
          <w:sz w:val="24"/>
          <w:szCs w:val="24"/>
          <w:lang w:val="uk-UA"/>
        </w:rPr>
        <w:t>літньо</w:t>
      </w:r>
      <w:proofErr w:type="spellEnd"/>
      <w:r w:rsidRPr="00F55D6A">
        <w:rPr>
          <w:rStyle w:val="ac"/>
          <w:rFonts w:eastAsiaTheme="majorEastAsia"/>
          <w:sz w:val="24"/>
          <w:szCs w:val="24"/>
          <w:lang w:val="uk-UA"/>
        </w:rPr>
        <w:t>-осінній періоди р</w:t>
      </w:r>
      <w:r w:rsidR="0029500B">
        <w:rPr>
          <w:rStyle w:val="ac"/>
          <w:rFonts w:eastAsiaTheme="majorEastAsia"/>
          <w:sz w:val="24"/>
          <w:szCs w:val="24"/>
          <w:lang w:val="uk-UA"/>
        </w:rPr>
        <w:t>о</w:t>
      </w:r>
      <w:r w:rsidRPr="00F55D6A">
        <w:rPr>
          <w:rStyle w:val="ac"/>
          <w:rFonts w:eastAsiaTheme="majorEastAsia"/>
          <w:sz w:val="24"/>
          <w:szCs w:val="24"/>
          <w:lang w:val="uk-UA"/>
        </w:rPr>
        <w:t xml:space="preserve">ку, яке погоджується із </w:t>
      </w:r>
      <w:proofErr w:type="spellStart"/>
      <w:r w:rsidRPr="00F55D6A">
        <w:rPr>
          <w:rStyle w:val="ac"/>
          <w:rFonts w:eastAsiaTheme="majorEastAsia"/>
          <w:sz w:val="24"/>
          <w:szCs w:val="24"/>
          <w:lang w:val="uk-UA"/>
        </w:rPr>
        <w:t>Держпродспож</w:t>
      </w:r>
      <w:r w:rsidR="0029500B">
        <w:rPr>
          <w:rStyle w:val="ac"/>
          <w:rFonts w:eastAsiaTheme="majorEastAsia"/>
          <w:sz w:val="24"/>
          <w:szCs w:val="24"/>
          <w:lang w:val="uk-UA"/>
        </w:rPr>
        <w:t>ив</w:t>
      </w:r>
      <w:r w:rsidRPr="00F55D6A">
        <w:rPr>
          <w:rStyle w:val="ac"/>
          <w:rFonts w:eastAsiaTheme="majorEastAsia"/>
          <w:sz w:val="24"/>
          <w:szCs w:val="24"/>
          <w:lang w:val="uk-UA"/>
        </w:rPr>
        <w:t>службою</w:t>
      </w:r>
      <w:proofErr w:type="spellEnd"/>
      <w:r w:rsidRPr="00F55D6A">
        <w:rPr>
          <w:rStyle w:val="ac"/>
          <w:rFonts w:eastAsiaTheme="majorEastAsia"/>
          <w:sz w:val="24"/>
          <w:szCs w:val="24"/>
          <w:lang w:val="uk-UA"/>
        </w:rPr>
        <w:t xml:space="preserve">.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Відхилення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від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норм у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калорійності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страв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не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було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>.</w:t>
      </w:r>
    </w:p>
    <w:p w:rsidR="00F55D6A" w:rsidRPr="00F55D6A" w:rsidRDefault="00F55D6A" w:rsidP="002F11A3">
      <w:pPr>
        <w:pStyle w:val="12"/>
        <w:spacing w:after="100" w:line="276" w:lineRule="auto"/>
        <w:ind w:left="426" w:right="425" w:firstLine="567"/>
        <w:jc w:val="both"/>
        <w:rPr>
          <w:sz w:val="24"/>
          <w:szCs w:val="24"/>
        </w:rPr>
      </w:pPr>
      <w:r w:rsidRPr="00F55D6A">
        <w:rPr>
          <w:rStyle w:val="ac"/>
          <w:rFonts w:eastAsiaTheme="majorEastAsia"/>
          <w:sz w:val="24"/>
          <w:szCs w:val="24"/>
        </w:rPr>
        <w:t xml:space="preserve">З метою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впровадження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науково-обґрунтованих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раціонів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харчування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дітей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розроблена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картотека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страв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.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Відповідно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перспективного меню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літи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одержували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різноманітне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харчування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>.</w:t>
      </w:r>
    </w:p>
    <w:p w:rsidR="00F55D6A" w:rsidRPr="00F55D6A" w:rsidRDefault="00F55D6A" w:rsidP="002F11A3">
      <w:pPr>
        <w:pStyle w:val="12"/>
        <w:spacing w:line="276" w:lineRule="auto"/>
        <w:ind w:left="426" w:right="425" w:firstLine="567"/>
        <w:jc w:val="both"/>
        <w:rPr>
          <w:sz w:val="24"/>
          <w:szCs w:val="24"/>
        </w:rPr>
      </w:pPr>
      <w:proofErr w:type="spellStart"/>
      <w:r w:rsidRPr="00F55D6A">
        <w:rPr>
          <w:rStyle w:val="ac"/>
          <w:rFonts w:eastAsiaTheme="majorEastAsia"/>
          <w:sz w:val="24"/>
          <w:szCs w:val="24"/>
        </w:rPr>
        <w:t>Видача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готових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страв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дозволяється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лише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після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зняття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проби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сестрою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медичною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з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дієтичного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харчування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>.</w:t>
      </w:r>
    </w:p>
    <w:p w:rsidR="00F55D6A" w:rsidRDefault="00F55D6A" w:rsidP="002F11A3">
      <w:pPr>
        <w:pStyle w:val="12"/>
        <w:spacing w:line="276" w:lineRule="auto"/>
        <w:ind w:left="426" w:right="425" w:firstLine="567"/>
        <w:jc w:val="both"/>
        <w:rPr>
          <w:rStyle w:val="ac"/>
          <w:rFonts w:eastAsiaTheme="majorEastAsia"/>
          <w:sz w:val="24"/>
          <w:szCs w:val="24"/>
          <w:lang w:val="uk-UA"/>
        </w:rPr>
      </w:pPr>
      <w:proofErr w:type="spellStart"/>
      <w:r w:rsidRPr="00F55D6A">
        <w:rPr>
          <w:rStyle w:val="ac"/>
          <w:rFonts w:eastAsiaTheme="majorEastAsia"/>
          <w:sz w:val="24"/>
          <w:szCs w:val="24"/>
        </w:rPr>
        <w:t>Продукти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харчування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в</w:t>
      </w:r>
      <w:r w:rsidR="0029500B">
        <w:rPr>
          <w:rStyle w:val="ac"/>
          <w:rFonts w:eastAsiaTheme="majorEastAsia"/>
          <w:sz w:val="24"/>
          <w:szCs w:val="24"/>
          <w:lang w:val="uk-UA"/>
        </w:rPr>
        <w:t xml:space="preserve"> заклад</w:t>
      </w:r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постачають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установи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які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визначенні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переможцями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тендерних</w:t>
      </w:r>
      <w:proofErr w:type="spellEnd"/>
      <w:r w:rsidR="0029500B">
        <w:rPr>
          <w:rStyle w:val="ac"/>
          <w:rFonts w:eastAsiaTheme="majorEastAsia"/>
          <w:sz w:val="24"/>
          <w:szCs w:val="24"/>
          <w:lang w:val="uk-UA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торгів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.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Продукти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завозять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відповідно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заявок,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які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надає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комірник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щотижня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, вони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приймаю</w:t>
      </w:r>
      <w:r w:rsidR="0029500B">
        <w:rPr>
          <w:rStyle w:val="ac"/>
          <w:rFonts w:eastAsiaTheme="majorEastAsia"/>
          <w:sz w:val="24"/>
          <w:szCs w:val="24"/>
          <w:lang w:val="uk-UA"/>
        </w:rPr>
        <w:t>ться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r w:rsidR="0029500B">
        <w:rPr>
          <w:rStyle w:val="ac"/>
          <w:rFonts w:eastAsiaTheme="majorEastAsia"/>
          <w:sz w:val="24"/>
          <w:szCs w:val="24"/>
          <w:lang w:val="uk-UA"/>
        </w:rPr>
        <w:t>л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ише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за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наявності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супровідних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докум</w:t>
      </w:r>
      <w:proofErr w:type="spellEnd"/>
      <w:r w:rsidR="0029500B">
        <w:rPr>
          <w:rStyle w:val="ac"/>
          <w:rFonts w:eastAsiaTheme="majorEastAsia"/>
          <w:sz w:val="24"/>
          <w:szCs w:val="24"/>
          <w:lang w:val="uk-UA"/>
        </w:rPr>
        <w:t>е</w:t>
      </w:r>
      <w:r w:rsidRPr="00F55D6A">
        <w:rPr>
          <w:rStyle w:val="ac"/>
          <w:rFonts w:eastAsiaTheme="majorEastAsia"/>
          <w:sz w:val="24"/>
          <w:szCs w:val="24"/>
        </w:rPr>
        <w:t>н</w:t>
      </w:r>
      <w:r w:rsidR="0029500B">
        <w:rPr>
          <w:rStyle w:val="ac"/>
          <w:rFonts w:eastAsiaTheme="majorEastAsia"/>
          <w:sz w:val="24"/>
          <w:szCs w:val="24"/>
          <w:lang w:val="uk-UA"/>
        </w:rPr>
        <w:t>ті</w:t>
      </w:r>
      <w:r w:rsidRPr="00F55D6A">
        <w:rPr>
          <w:rStyle w:val="ac"/>
          <w:rFonts w:eastAsiaTheme="majorEastAsia"/>
          <w:sz w:val="24"/>
          <w:szCs w:val="24"/>
        </w:rPr>
        <w:t xml:space="preserve">в,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які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r w:rsidR="0029500B">
        <w:rPr>
          <w:rStyle w:val="ac"/>
          <w:rFonts w:eastAsiaTheme="majorEastAsia"/>
          <w:sz w:val="24"/>
          <w:szCs w:val="24"/>
          <w:lang w:val="uk-UA"/>
        </w:rPr>
        <w:t>пі</w:t>
      </w:r>
      <w:r w:rsidRPr="00F55D6A">
        <w:rPr>
          <w:rStyle w:val="ac"/>
          <w:rFonts w:eastAsiaTheme="majorEastAsia"/>
          <w:sz w:val="24"/>
          <w:szCs w:val="24"/>
        </w:rPr>
        <w:t>д</w:t>
      </w:r>
      <w:r w:rsidR="0029500B">
        <w:rPr>
          <w:rStyle w:val="ac"/>
          <w:rFonts w:eastAsiaTheme="majorEastAsia"/>
          <w:sz w:val="24"/>
          <w:szCs w:val="24"/>
          <w:lang w:val="uk-UA"/>
        </w:rPr>
        <w:t>т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верджую</w:t>
      </w:r>
      <w:r w:rsidR="0029500B">
        <w:rPr>
          <w:rStyle w:val="ac"/>
          <w:rFonts w:eastAsiaTheme="majorEastAsia"/>
          <w:sz w:val="24"/>
          <w:szCs w:val="24"/>
          <w:lang w:val="uk-UA"/>
        </w:rPr>
        <w:t>чих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їх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походження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,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якість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,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ґатунок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,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категорію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, дату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виготовлення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на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підприємстві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,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термін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реалізації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,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умови</w:t>
      </w:r>
      <w:proofErr w:type="spellEnd"/>
      <w:r w:rsidRPr="00F55D6A">
        <w:rPr>
          <w:rStyle w:val="ac"/>
          <w:rFonts w:eastAsiaTheme="majorEastAsia"/>
          <w:sz w:val="24"/>
          <w:szCs w:val="24"/>
        </w:rPr>
        <w:t xml:space="preserve"> </w:t>
      </w:r>
      <w:proofErr w:type="spellStart"/>
      <w:r w:rsidRPr="00F55D6A">
        <w:rPr>
          <w:rStyle w:val="ac"/>
          <w:rFonts w:eastAsiaTheme="majorEastAsia"/>
          <w:sz w:val="24"/>
          <w:szCs w:val="24"/>
        </w:rPr>
        <w:t>зберігання</w:t>
      </w:r>
      <w:proofErr w:type="spellEnd"/>
      <w:r w:rsidR="0029500B">
        <w:rPr>
          <w:rStyle w:val="ac"/>
          <w:rFonts w:eastAsiaTheme="majorEastAsia"/>
          <w:sz w:val="24"/>
          <w:szCs w:val="24"/>
          <w:lang w:val="uk-UA"/>
        </w:rPr>
        <w:t>.</w:t>
      </w:r>
    </w:p>
    <w:p w:rsidR="0029500B" w:rsidRPr="0029500B" w:rsidRDefault="0029500B" w:rsidP="002F11A3">
      <w:pPr>
        <w:pStyle w:val="ad"/>
        <w:spacing w:before="0" w:beforeAutospacing="0" w:after="0" w:afterAutospacing="0" w:line="276" w:lineRule="auto"/>
        <w:ind w:left="426" w:firstLine="567"/>
        <w:jc w:val="both"/>
      </w:pPr>
      <w:r w:rsidRPr="0029500B">
        <w:rPr>
          <w:rFonts w:eastAsia="+mn-ea"/>
          <w:color w:val="000000"/>
          <w:kern w:val="24"/>
          <w:lang w:val="uk-UA"/>
        </w:rPr>
        <w:t>В  закладі значна увага приділяється соціальному захисту дітей. Робота з даного питання ведеться відповідно до вимог Закону України «Про дошкільну освіту», «Про охорону дитинства». Заклад дошкільної освіти забезпечено нормативно - правовими документами з питань соціального захисту дітей.</w:t>
      </w:r>
    </w:p>
    <w:p w:rsidR="0029500B" w:rsidRPr="0029500B" w:rsidRDefault="0029500B" w:rsidP="002F11A3">
      <w:pPr>
        <w:pStyle w:val="ad"/>
        <w:spacing w:before="0" w:beforeAutospacing="0" w:after="0" w:afterAutospacing="0" w:line="276" w:lineRule="auto"/>
        <w:jc w:val="both"/>
      </w:pPr>
      <w:r w:rsidRPr="0029500B">
        <w:rPr>
          <w:rFonts w:eastAsia="+mn-ea"/>
          <w:color w:val="000000"/>
          <w:kern w:val="24"/>
          <w:lang w:val="uk-UA"/>
        </w:rPr>
        <w:t xml:space="preserve">           </w:t>
      </w:r>
    </w:p>
    <w:p w:rsidR="002F11A3" w:rsidRDefault="0029500B" w:rsidP="002F11A3">
      <w:pPr>
        <w:pStyle w:val="ad"/>
        <w:spacing w:before="0" w:beforeAutospacing="0" w:after="0" w:afterAutospacing="0" w:line="276" w:lineRule="auto"/>
        <w:jc w:val="both"/>
        <w:rPr>
          <w:rFonts w:eastAsia="+mn-ea"/>
          <w:color w:val="000000"/>
          <w:kern w:val="24"/>
          <w:lang w:val="uk-UA"/>
        </w:rPr>
      </w:pPr>
      <w:r w:rsidRPr="0029500B">
        <w:rPr>
          <w:rFonts w:eastAsia="+mn-ea"/>
          <w:color w:val="000000"/>
          <w:kern w:val="24"/>
          <w:lang w:val="uk-UA"/>
        </w:rPr>
        <w:t xml:space="preserve"> </w:t>
      </w:r>
    </w:p>
    <w:p w:rsidR="002F11A3" w:rsidRDefault="002F11A3" w:rsidP="002F11A3">
      <w:pPr>
        <w:pStyle w:val="ad"/>
        <w:spacing w:before="0" w:beforeAutospacing="0" w:after="0" w:afterAutospacing="0" w:line="276" w:lineRule="auto"/>
        <w:jc w:val="both"/>
        <w:rPr>
          <w:rFonts w:eastAsia="+mn-ea"/>
          <w:color w:val="000000"/>
          <w:kern w:val="24"/>
          <w:lang w:val="uk-UA"/>
        </w:rPr>
      </w:pPr>
    </w:p>
    <w:p w:rsidR="002F11A3" w:rsidRDefault="002F11A3" w:rsidP="002F11A3">
      <w:pPr>
        <w:pStyle w:val="ad"/>
        <w:spacing w:before="0" w:beforeAutospacing="0" w:after="0" w:afterAutospacing="0" w:line="276" w:lineRule="auto"/>
        <w:jc w:val="both"/>
        <w:rPr>
          <w:rFonts w:eastAsia="+mn-ea"/>
          <w:color w:val="000000"/>
          <w:kern w:val="24"/>
          <w:lang w:val="uk-UA"/>
        </w:rPr>
      </w:pPr>
    </w:p>
    <w:p w:rsidR="0029500B" w:rsidRPr="0029500B" w:rsidRDefault="0029500B" w:rsidP="002F11A3">
      <w:pPr>
        <w:pStyle w:val="ad"/>
        <w:spacing w:before="0" w:beforeAutospacing="0" w:after="0" w:afterAutospacing="0" w:line="276" w:lineRule="auto"/>
        <w:jc w:val="center"/>
      </w:pPr>
      <w:r w:rsidRPr="0029500B">
        <w:rPr>
          <w:rFonts w:eastAsia="+mn-ea"/>
          <w:b/>
          <w:bCs/>
          <w:i/>
          <w:iCs/>
          <w:color w:val="000000"/>
          <w:kern w:val="24"/>
          <w:u w:val="single"/>
          <w:lang w:val="uk-UA"/>
        </w:rPr>
        <w:t xml:space="preserve">У закладі ведеться облік та складені списки дітей пільгового контингенту. </w:t>
      </w:r>
      <w:r w:rsidRPr="0029500B">
        <w:rPr>
          <w:rFonts w:eastAsia="+mn-ea"/>
          <w:color w:val="000000"/>
          <w:kern w:val="24"/>
          <w:lang w:val="uk-UA"/>
        </w:rPr>
        <w:br/>
      </w:r>
      <w:r w:rsidRPr="0029500B">
        <w:rPr>
          <w:rFonts w:eastAsia="+mn-ea"/>
          <w:color w:val="000000"/>
          <w:kern w:val="24"/>
          <w:u w:val="single"/>
          <w:lang w:val="uk-UA"/>
        </w:rPr>
        <w:t xml:space="preserve">Всього на обліку знаходиться </w:t>
      </w:r>
      <w:r w:rsidRPr="0029500B">
        <w:rPr>
          <w:rFonts w:eastAsia="+mn-ea"/>
          <w:b/>
          <w:bCs/>
          <w:color w:val="C00000"/>
          <w:kern w:val="24"/>
          <w:u w:val="single"/>
          <w:lang w:val="uk-UA"/>
        </w:rPr>
        <w:t xml:space="preserve">108 дітей </w:t>
      </w:r>
      <w:r w:rsidRPr="0029500B">
        <w:rPr>
          <w:rFonts w:eastAsia="+mn-ea"/>
          <w:color w:val="000000"/>
          <w:kern w:val="24"/>
          <w:u w:val="single"/>
          <w:lang w:val="uk-UA"/>
        </w:rPr>
        <w:t>пільгового контингенту а саме:</w:t>
      </w:r>
    </w:p>
    <w:p w:rsidR="0029500B" w:rsidRPr="0029500B" w:rsidRDefault="0029500B" w:rsidP="002F11A3">
      <w:pPr>
        <w:pStyle w:val="ad"/>
        <w:spacing w:before="0" w:beforeAutospacing="0" w:after="0" w:afterAutospacing="0" w:line="276" w:lineRule="auto"/>
        <w:jc w:val="both"/>
      </w:pPr>
      <w:r w:rsidRPr="0029500B">
        <w:rPr>
          <w:rFonts w:eastAsia="+mn-ea"/>
          <w:color w:val="000000"/>
          <w:kern w:val="24"/>
          <w:lang w:val="uk-UA"/>
        </w:rPr>
        <w:t xml:space="preserve">  </w:t>
      </w:r>
    </w:p>
    <w:p w:rsidR="0029500B" w:rsidRPr="0029500B" w:rsidRDefault="0029500B" w:rsidP="002F11A3">
      <w:pPr>
        <w:pStyle w:val="ad"/>
        <w:spacing w:before="0" w:beforeAutospacing="0" w:after="0" w:afterAutospacing="0" w:line="276" w:lineRule="auto"/>
        <w:jc w:val="both"/>
      </w:pPr>
      <w:r w:rsidRPr="0029500B">
        <w:rPr>
          <w:rFonts w:eastAsia="+mn-ea"/>
          <w:color w:val="000000"/>
          <w:kern w:val="24"/>
          <w:lang w:val="uk-UA"/>
        </w:rPr>
        <w:t xml:space="preserve">                               </w:t>
      </w:r>
      <w:r w:rsidRPr="0029500B">
        <w:rPr>
          <w:rFonts w:eastAsia="+mn-ea"/>
          <w:color w:val="C0504D"/>
          <w:kern w:val="24"/>
          <w:lang w:val="uk-UA"/>
        </w:rPr>
        <w:t>- діти з багатодітних сімей – 25 дітей;</w:t>
      </w:r>
    </w:p>
    <w:p w:rsidR="0029500B" w:rsidRPr="0029500B" w:rsidRDefault="0029500B" w:rsidP="002F11A3">
      <w:pPr>
        <w:pStyle w:val="ad"/>
        <w:spacing w:before="0" w:beforeAutospacing="0" w:after="0" w:afterAutospacing="0" w:line="276" w:lineRule="auto"/>
        <w:jc w:val="both"/>
      </w:pPr>
      <w:r w:rsidRPr="0029500B">
        <w:rPr>
          <w:rFonts w:eastAsia="+mn-ea"/>
          <w:color w:val="C0504D"/>
          <w:kern w:val="24"/>
          <w:lang w:val="uk-UA"/>
        </w:rPr>
        <w:t xml:space="preserve">                               - діти воїнів АТО, УБД – 57 дітей;</w:t>
      </w:r>
    </w:p>
    <w:p w:rsidR="0029500B" w:rsidRPr="0029500B" w:rsidRDefault="0029500B" w:rsidP="002F11A3">
      <w:pPr>
        <w:pStyle w:val="ad"/>
        <w:spacing w:before="0" w:beforeAutospacing="0" w:after="0" w:afterAutospacing="0" w:line="276" w:lineRule="auto"/>
        <w:jc w:val="both"/>
      </w:pPr>
      <w:r w:rsidRPr="0029500B">
        <w:rPr>
          <w:rFonts w:eastAsia="+mn-ea"/>
          <w:color w:val="C0504D"/>
          <w:kern w:val="24"/>
          <w:lang w:val="uk-UA"/>
        </w:rPr>
        <w:t xml:space="preserve">                               - діти з малозабезпечених сімей - 5 дітей;</w:t>
      </w:r>
    </w:p>
    <w:p w:rsidR="0029500B" w:rsidRDefault="0029500B" w:rsidP="002F11A3">
      <w:pPr>
        <w:pStyle w:val="ad"/>
        <w:spacing w:before="0" w:beforeAutospacing="0" w:after="0" w:afterAutospacing="0" w:line="276" w:lineRule="auto"/>
        <w:jc w:val="both"/>
        <w:rPr>
          <w:rFonts w:eastAsia="+mn-ea"/>
          <w:color w:val="C0504D"/>
          <w:kern w:val="24"/>
          <w:lang w:val="uk-UA"/>
        </w:rPr>
      </w:pPr>
      <w:r w:rsidRPr="0029500B">
        <w:rPr>
          <w:rFonts w:eastAsia="+mn-ea"/>
          <w:color w:val="C0504D"/>
          <w:kern w:val="24"/>
          <w:lang w:val="uk-UA"/>
        </w:rPr>
        <w:t xml:space="preserve">                              </w:t>
      </w:r>
    </w:p>
    <w:p w:rsidR="0029500B" w:rsidRDefault="0029500B" w:rsidP="002F11A3">
      <w:pPr>
        <w:pStyle w:val="ad"/>
        <w:spacing w:before="0" w:beforeAutospacing="0" w:after="0" w:afterAutospacing="0" w:line="276" w:lineRule="auto"/>
        <w:jc w:val="both"/>
        <w:rPr>
          <w:rFonts w:eastAsia="+mn-ea"/>
          <w:color w:val="C0504D"/>
          <w:kern w:val="24"/>
          <w:lang w:val="uk-UA"/>
        </w:rPr>
      </w:pPr>
    </w:p>
    <w:p w:rsidR="0029500B" w:rsidRPr="0029500B" w:rsidRDefault="0029500B" w:rsidP="002F11A3">
      <w:pPr>
        <w:pStyle w:val="ad"/>
        <w:spacing w:before="0" w:beforeAutospacing="0" w:after="0" w:afterAutospacing="0" w:line="276" w:lineRule="auto"/>
        <w:jc w:val="both"/>
        <w:rPr>
          <w:lang w:val="uk-UA"/>
        </w:rPr>
      </w:pPr>
      <w:r>
        <w:rPr>
          <w:rFonts w:eastAsia="+mn-ea"/>
          <w:color w:val="C0504D"/>
          <w:kern w:val="24"/>
          <w:lang w:val="uk-UA"/>
        </w:rPr>
        <w:t xml:space="preserve">                               </w:t>
      </w:r>
      <w:r w:rsidRPr="0029500B">
        <w:rPr>
          <w:rFonts w:eastAsia="+mn-ea"/>
          <w:color w:val="C0504D"/>
          <w:kern w:val="24"/>
          <w:lang w:val="uk-UA"/>
        </w:rPr>
        <w:t>- діти з інвалідністю –2 дітей;</w:t>
      </w:r>
    </w:p>
    <w:p w:rsidR="0029500B" w:rsidRPr="0029500B" w:rsidRDefault="0029500B" w:rsidP="002F11A3">
      <w:pPr>
        <w:pStyle w:val="ad"/>
        <w:spacing w:before="0" w:beforeAutospacing="0" w:after="0" w:afterAutospacing="0" w:line="276" w:lineRule="auto"/>
        <w:jc w:val="both"/>
        <w:rPr>
          <w:lang w:val="uk-UA"/>
        </w:rPr>
      </w:pPr>
      <w:r w:rsidRPr="0029500B">
        <w:rPr>
          <w:rFonts w:eastAsia="+mn-ea"/>
          <w:color w:val="C0504D"/>
          <w:kern w:val="24"/>
          <w:lang w:val="uk-UA"/>
        </w:rPr>
        <w:t xml:space="preserve">                               - ВПО – 7 дітей;</w:t>
      </w:r>
    </w:p>
    <w:p w:rsidR="0029500B" w:rsidRPr="0029500B" w:rsidRDefault="0029500B" w:rsidP="002F11A3">
      <w:pPr>
        <w:pStyle w:val="ad"/>
        <w:spacing w:before="0" w:beforeAutospacing="0" w:after="0" w:afterAutospacing="0" w:line="276" w:lineRule="auto"/>
        <w:jc w:val="both"/>
        <w:rPr>
          <w:lang w:val="uk-UA"/>
        </w:rPr>
      </w:pPr>
      <w:r w:rsidRPr="0029500B">
        <w:rPr>
          <w:rFonts w:eastAsia="+mn-ea"/>
          <w:color w:val="C0504D"/>
          <w:kern w:val="24"/>
          <w:lang w:val="uk-UA"/>
        </w:rPr>
        <w:t xml:space="preserve">                               - діти загиблих героїв – 2 дитина;</w:t>
      </w:r>
    </w:p>
    <w:p w:rsidR="0029500B" w:rsidRPr="0029500B" w:rsidRDefault="0029500B" w:rsidP="002F11A3">
      <w:pPr>
        <w:pStyle w:val="ad"/>
        <w:spacing w:before="0" w:beforeAutospacing="0" w:after="0" w:afterAutospacing="0" w:line="276" w:lineRule="auto"/>
        <w:jc w:val="both"/>
        <w:rPr>
          <w:lang w:val="uk-UA"/>
        </w:rPr>
      </w:pPr>
      <w:r w:rsidRPr="0029500B">
        <w:rPr>
          <w:rFonts w:eastAsia="+mn-ea"/>
          <w:color w:val="C0504D"/>
          <w:kern w:val="24"/>
          <w:lang w:val="uk-UA"/>
        </w:rPr>
        <w:t xml:space="preserve">                               - з інклюзивною освітою -10 дітей.</w:t>
      </w:r>
    </w:p>
    <w:p w:rsidR="0029500B" w:rsidRPr="0029500B" w:rsidRDefault="0029500B" w:rsidP="002F11A3">
      <w:pPr>
        <w:pStyle w:val="ad"/>
        <w:spacing w:before="0" w:beforeAutospacing="0" w:after="0" w:afterAutospacing="0" w:line="276" w:lineRule="auto"/>
        <w:ind w:left="284" w:right="284" w:firstLine="142"/>
        <w:contextualSpacing/>
        <w:jc w:val="both"/>
      </w:pPr>
      <w:r w:rsidRPr="0029500B">
        <w:rPr>
          <w:rFonts w:eastAsia="+mn-ea"/>
          <w:color w:val="C0504D"/>
          <w:kern w:val="24"/>
          <w:lang w:val="uk-UA"/>
        </w:rPr>
        <w:br/>
      </w:r>
      <w:r w:rsidRPr="0029500B">
        <w:rPr>
          <w:rFonts w:eastAsia="+mn-ea"/>
          <w:color w:val="000000"/>
          <w:kern w:val="24"/>
          <w:lang w:val="uk-UA"/>
        </w:rPr>
        <w:t xml:space="preserve">     Питання соціального захисту дітей знайшли своє відображення на виробничих нарадах, нарадах пр</w:t>
      </w:r>
      <w:r>
        <w:rPr>
          <w:rFonts w:eastAsia="+mn-ea"/>
          <w:color w:val="000000"/>
          <w:kern w:val="24"/>
          <w:lang w:val="uk-UA"/>
        </w:rPr>
        <w:t xml:space="preserve">и </w:t>
      </w:r>
      <w:r w:rsidRPr="0029500B">
        <w:rPr>
          <w:rFonts w:eastAsia="+mn-ea"/>
          <w:color w:val="000000"/>
          <w:kern w:val="24"/>
          <w:lang w:val="uk-UA"/>
        </w:rPr>
        <w:t xml:space="preserve">директорові.  </w:t>
      </w:r>
    </w:p>
    <w:p w:rsidR="007A0E61" w:rsidRDefault="0029500B" w:rsidP="002F11A3">
      <w:pPr>
        <w:spacing w:line="276" w:lineRule="auto"/>
        <w:ind w:left="426" w:right="284" w:firstLine="154"/>
        <w:contextualSpacing/>
        <w:jc w:val="both"/>
        <w:rPr>
          <w:rFonts w:ascii="Times New Roman" w:eastAsia="+mn-ea" w:hAnsi="Times New Roman" w:cs="Times New Roman"/>
          <w:kern w:val="24"/>
          <w:sz w:val="24"/>
          <w:szCs w:val="24"/>
          <w:lang w:val="uk-UA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val="uk-UA"/>
        </w:rPr>
        <w:t xml:space="preserve"> </w:t>
      </w:r>
      <w:proofErr w:type="spellStart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>Протягом</w:t>
      </w:r>
      <w:proofErr w:type="spellEnd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2024-2025 </w:t>
      </w:r>
      <w:proofErr w:type="spellStart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>навчального</w:t>
      </w:r>
      <w:proofErr w:type="spellEnd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року </w:t>
      </w:r>
      <w:proofErr w:type="spellStart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>адміністрація</w:t>
      </w:r>
      <w:proofErr w:type="spellEnd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закладу </w:t>
      </w:r>
      <w:proofErr w:type="spellStart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>дошкільної</w:t>
      </w:r>
      <w:proofErr w:type="spellEnd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>освіти</w:t>
      </w:r>
      <w:proofErr w:type="spellEnd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>вживала</w:t>
      </w:r>
      <w:proofErr w:type="spellEnd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заходи </w:t>
      </w:r>
      <w:proofErr w:type="spellStart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>щодо</w:t>
      </w:r>
      <w:proofErr w:type="spellEnd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>виконання</w:t>
      </w:r>
      <w:proofErr w:type="spellEnd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>вимог</w:t>
      </w:r>
      <w:proofErr w:type="spellEnd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Закону </w:t>
      </w:r>
      <w:proofErr w:type="spellStart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>України</w:t>
      </w:r>
      <w:proofErr w:type="spellEnd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eastAsia="+mn-ea" w:hAnsi="Times New Roman" w:cs="Times New Roman"/>
          <w:kern w:val="24"/>
          <w:sz w:val="24"/>
          <w:szCs w:val="24"/>
          <w:lang w:val="uk-UA"/>
        </w:rPr>
        <w:t>«</w:t>
      </w:r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Про </w:t>
      </w:r>
      <w:proofErr w:type="spellStart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>звернення</w:t>
      </w:r>
      <w:proofErr w:type="spellEnd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>громадян</w:t>
      </w:r>
      <w:proofErr w:type="spellEnd"/>
      <w:r>
        <w:rPr>
          <w:rFonts w:ascii="Times New Roman" w:eastAsia="+mn-ea" w:hAnsi="Times New Roman" w:cs="Times New Roman"/>
          <w:kern w:val="24"/>
          <w:sz w:val="24"/>
          <w:szCs w:val="24"/>
          <w:lang w:val="uk-UA"/>
        </w:rPr>
        <w:t>»</w:t>
      </w:r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та Указу Президента </w:t>
      </w:r>
      <w:proofErr w:type="spellStart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>України</w:t>
      </w:r>
      <w:proofErr w:type="spellEnd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>від</w:t>
      </w:r>
      <w:proofErr w:type="spellEnd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07.02.2008 року № 109/2008 "Про </w:t>
      </w:r>
      <w:proofErr w:type="spellStart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>першочергові</w:t>
      </w:r>
      <w:proofErr w:type="spellEnd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заходи </w:t>
      </w:r>
      <w:proofErr w:type="spellStart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>щодо</w:t>
      </w:r>
      <w:proofErr w:type="spellEnd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>забезпечення</w:t>
      </w:r>
      <w:proofErr w:type="spellEnd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>реалізації</w:t>
      </w:r>
      <w:proofErr w:type="spellEnd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та </w:t>
      </w:r>
      <w:proofErr w:type="spellStart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>гарантування</w:t>
      </w:r>
      <w:proofErr w:type="spellEnd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>конституційного</w:t>
      </w:r>
      <w:proofErr w:type="spellEnd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права на </w:t>
      </w:r>
      <w:proofErr w:type="spellStart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>звернення</w:t>
      </w:r>
      <w:proofErr w:type="spellEnd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до </w:t>
      </w:r>
      <w:proofErr w:type="spellStart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>органів</w:t>
      </w:r>
      <w:proofErr w:type="spellEnd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>державної</w:t>
      </w:r>
      <w:proofErr w:type="spellEnd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>влади</w:t>
      </w:r>
      <w:proofErr w:type="spellEnd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та </w:t>
      </w:r>
      <w:proofErr w:type="spellStart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>органів</w:t>
      </w:r>
      <w:proofErr w:type="spellEnd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>місцевого</w:t>
      </w:r>
      <w:proofErr w:type="spellEnd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>самоврядування</w:t>
      </w:r>
      <w:proofErr w:type="spellEnd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". В </w:t>
      </w:r>
      <w:proofErr w:type="spellStart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>наявності</w:t>
      </w:r>
      <w:proofErr w:type="spellEnd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нормативна база з </w:t>
      </w:r>
      <w:proofErr w:type="spellStart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>даного</w:t>
      </w:r>
      <w:proofErr w:type="spellEnd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>питання</w:t>
      </w:r>
      <w:proofErr w:type="spellEnd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>ведеться</w:t>
      </w:r>
      <w:proofErr w:type="spellEnd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>необхідна</w:t>
      </w:r>
      <w:proofErr w:type="spellEnd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29500B">
        <w:rPr>
          <w:rFonts w:ascii="Times New Roman" w:eastAsia="+mn-ea" w:hAnsi="Times New Roman" w:cs="Times New Roman"/>
          <w:kern w:val="24"/>
          <w:sz w:val="24"/>
          <w:szCs w:val="24"/>
        </w:rPr>
        <w:t>документація</w:t>
      </w:r>
      <w:proofErr w:type="spellEnd"/>
      <w:r>
        <w:rPr>
          <w:rFonts w:ascii="Times New Roman" w:eastAsia="+mn-ea" w:hAnsi="Times New Roman" w:cs="Times New Roman"/>
          <w:kern w:val="24"/>
          <w:sz w:val="24"/>
          <w:szCs w:val="24"/>
          <w:lang w:val="uk-UA"/>
        </w:rPr>
        <w:t>.</w:t>
      </w:r>
    </w:p>
    <w:p w:rsidR="0029500B" w:rsidRDefault="0029500B" w:rsidP="002F11A3">
      <w:pPr>
        <w:spacing w:line="276" w:lineRule="auto"/>
        <w:ind w:left="426" w:right="284" w:firstLine="154"/>
        <w:contextualSpacing/>
        <w:jc w:val="both"/>
        <w:rPr>
          <w:rFonts w:ascii="Times New Roman" w:eastAsia="+mn-ea" w:hAnsi="Times New Roman" w:cs="Times New Roman"/>
          <w:kern w:val="24"/>
          <w:sz w:val="24"/>
          <w:szCs w:val="24"/>
          <w:lang w:val="uk-UA"/>
        </w:rPr>
      </w:pPr>
    </w:p>
    <w:p w:rsidR="0029500B" w:rsidRDefault="0029500B" w:rsidP="002F11A3">
      <w:pPr>
        <w:spacing w:line="276" w:lineRule="auto"/>
        <w:ind w:left="426" w:right="284" w:firstLine="154"/>
        <w:contextualSpacing/>
        <w:jc w:val="center"/>
        <w:rPr>
          <w:rFonts w:ascii="Times New Roman" w:eastAsia="+mn-ea" w:hAnsi="Times New Roman" w:cs="Times New Roman"/>
          <w:b/>
          <w:bCs/>
          <w:color w:val="2F5496" w:themeColor="accent1" w:themeShade="BF"/>
          <w:kern w:val="24"/>
          <w:sz w:val="24"/>
          <w:szCs w:val="24"/>
          <w:lang w:val="uk-UA"/>
        </w:rPr>
      </w:pPr>
      <w:r w:rsidRPr="0029500B">
        <w:rPr>
          <w:rFonts w:ascii="Times New Roman" w:eastAsia="+mn-ea" w:hAnsi="Times New Roman" w:cs="Times New Roman"/>
          <w:b/>
          <w:bCs/>
          <w:color w:val="2F5496" w:themeColor="accent1" w:themeShade="BF"/>
          <w:kern w:val="24"/>
          <w:sz w:val="24"/>
          <w:szCs w:val="24"/>
          <w:lang w:val="uk-UA"/>
        </w:rPr>
        <w:t>БЛАГОДІЙНА ДОПОМОГА</w:t>
      </w:r>
    </w:p>
    <w:p w:rsidR="0029500B" w:rsidRPr="004F0AA8" w:rsidRDefault="0029500B" w:rsidP="002F11A3">
      <w:pPr>
        <w:pStyle w:val="ad"/>
        <w:spacing w:before="0" w:beforeAutospacing="0" w:after="0" w:afterAutospacing="0" w:line="276" w:lineRule="auto"/>
        <w:ind w:left="426" w:right="284" w:firstLine="426"/>
        <w:jc w:val="both"/>
        <w:rPr>
          <w:lang w:val="uk-UA"/>
        </w:rPr>
      </w:pPr>
      <w:r>
        <w:rPr>
          <w:rFonts w:ascii="Bookman Old Style" w:eastAsia="+mn-ea" w:hAnsi="Bookman Old Style" w:cs="+mn-cs"/>
          <w:b/>
          <w:bCs/>
          <w:color w:val="3F7818"/>
          <w:kern w:val="24"/>
          <w:sz w:val="36"/>
          <w:szCs w:val="36"/>
        </w:rPr>
        <w:t> </w:t>
      </w:r>
      <w:r w:rsidRPr="004F0AA8">
        <w:rPr>
          <w:rFonts w:eastAsia="+mn-ea"/>
          <w:kern w:val="24"/>
          <w:lang w:val="uk-UA"/>
        </w:rPr>
        <w:t>За допомогою батьків закладу дошкільної освіти, їх активному сприянню у створенні комфортних умов для розвитку та виховання дітей, збагаченню</w:t>
      </w:r>
      <w:r w:rsidRPr="0029500B">
        <w:rPr>
          <w:rFonts w:eastAsia="+mn-ea"/>
          <w:kern w:val="24"/>
        </w:rPr>
        <w:t> </w:t>
      </w:r>
      <w:r w:rsidRPr="004F0AA8">
        <w:rPr>
          <w:rFonts w:eastAsia="+mn-ea"/>
          <w:kern w:val="24"/>
          <w:lang w:val="uk-UA"/>
        </w:rPr>
        <w:t>матеріально-технічної бази закладу надано благодійну допомогу. Зокрема:</w:t>
      </w:r>
    </w:p>
    <w:p w:rsidR="0029500B" w:rsidRPr="0029500B" w:rsidRDefault="0029500B" w:rsidP="002F11A3">
      <w:pPr>
        <w:numPr>
          <w:ilvl w:val="0"/>
          <w:numId w:val="20"/>
        </w:numPr>
        <w:spacing w:line="276" w:lineRule="auto"/>
        <w:ind w:left="1166" w:right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29500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  <w14:ligatures w14:val="none"/>
        </w:rPr>
        <w:t>Шафа</w:t>
      </w:r>
      <w:proofErr w:type="spellEnd"/>
      <w:r w:rsidRPr="0029500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500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  <w14:ligatures w14:val="none"/>
        </w:rPr>
        <w:t>офісна</w:t>
      </w:r>
      <w:proofErr w:type="spellEnd"/>
      <w:r w:rsidRPr="0029500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29500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  <w14:ligatures w14:val="none"/>
        </w:rPr>
        <w:t>групу</w:t>
      </w:r>
      <w:proofErr w:type="spellEnd"/>
      <w:r w:rsidRPr="0029500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  <w14:ligatures w14:val="none"/>
        </w:rPr>
        <w:t xml:space="preserve"> № 1,2;</w:t>
      </w:r>
    </w:p>
    <w:p w:rsidR="0029500B" w:rsidRPr="0029500B" w:rsidRDefault="0029500B" w:rsidP="002F11A3">
      <w:pPr>
        <w:numPr>
          <w:ilvl w:val="0"/>
          <w:numId w:val="20"/>
        </w:numPr>
        <w:spacing w:line="276" w:lineRule="auto"/>
        <w:ind w:left="1166" w:right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29500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  <w14:ligatures w14:val="none"/>
        </w:rPr>
        <w:t>Кухонний</w:t>
      </w:r>
      <w:proofErr w:type="spellEnd"/>
      <w:r w:rsidRPr="0029500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  <w14:ligatures w14:val="none"/>
        </w:rPr>
        <w:t xml:space="preserve"> комплект в </w:t>
      </w:r>
      <w:proofErr w:type="spellStart"/>
      <w:r w:rsidRPr="0029500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  <w14:ligatures w14:val="none"/>
        </w:rPr>
        <w:t>групу</w:t>
      </w:r>
      <w:proofErr w:type="spellEnd"/>
      <w:r w:rsidRPr="0029500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  <w14:ligatures w14:val="none"/>
        </w:rPr>
        <w:t xml:space="preserve"> №8;</w:t>
      </w:r>
    </w:p>
    <w:p w:rsidR="0029500B" w:rsidRPr="0029500B" w:rsidRDefault="0029500B" w:rsidP="002F11A3">
      <w:pPr>
        <w:numPr>
          <w:ilvl w:val="0"/>
          <w:numId w:val="20"/>
        </w:numPr>
        <w:spacing w:line="276" w:lineRule="auto"/>
        <w:ind w:left="1166" w:right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29500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  <w14:ligatures w14:val="none"/>
        </w:rPr>
        <w:t>Телевізор</w:t>
      </w:r>
      <w:proofErr w:type="spellEnd"/>
      <w:r w:rsidRPr="0029500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29500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  <w14:ligatures w14:val="none"/>
        </w:rPr>
        <w:t>групу</w:t>
      </w:r>
      <w:proofErr w:type="spellEnd"/>
      <w:r w:rsidRPr="0029500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  <w14:ligatures w14:val="none"/>
        </w:rPr>
        <w:t xml:space="preserve"> № 6,9;</w:t>
      </w:r>
    </w:p>
    <w:p w:rsidR="0029500B" w:rsidRPr="0029500B" w:rsidRDefault="0029500B" w:rsidP="002F11A3">
      <w:pPr>
        <w:numPr>
          <w:ilvl w:val="0"/>
          <w:numId w:val="20"/>
        </w:numPr>
        <w:spacing w:line="276" w:lineRule="auto"/>
        <w:ind w:left="1166" w:right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29500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uk-UA" w:eastAsia="ru-RU"/>
          <w14:ligatures w14:val="none"/>
        </w:rPr>
        <w:t>Роутер</w:t>
      </w:r>
      <w:proofErr w:type="spellEnd"/>
      <w:r w:rsidRPr="0029500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uk-UA" w:eastAsia="ru-RU"/>
          <w14:ligatures w14:val="none"/>
        </w:rPr>
        <w:t>;</w:t>
      </w:r>
    </w:p>
    <w:p w:rsidR="0029500B" w:rsidRPr="0029500B" w:rsidRDefault="0029500B" w:rsidP="002F11A3">
      <w:pPr>
        <w:numPr>
          <w:ilvl w:val="0"/>
          <w:numId w:val="20"/>
        </w:numPr>
        <w:spacing w:line="276" w:lineRule="auto"/>
        <w:ind w:left="1166" w:right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29500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uk-UA" w:eastAsia="ru-RU"/>
          <w14:ligatures w14:val="none"/>
        </w:rPr>
        <w:t>Ламінатор</w:t>
      </w:r>
      <w:proofErr w:type="spellEnd"/>
      <w:r w:rsidRPr="0029500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uk-UA" w:eastAsia="ru-RU"/>
          <w14:ligatures w14:val="none"/>
        </w:rPr>
        <w:t>;</w:t>
      </w:r>
    </w:p>
    <w:p w:rsidR="0029500B" w:rsidRPr="0029500B" w:rsidRDefault="0029500B" w:rsidP="002F11A3">
      <w:pPr>
        <w:numPr>
          <w:ilvl w:val="0"/>
          <w:numId w:val="20"/>
        </w:numPr>
        <w:spacing w:line="276" w:lineRule="auto"/>
        <w:ind w:left="1166" w:right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500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uk-UA" w:eastAsia="ru-RU"/>
          <w14:ligatures w14:val="none"/>
        </w:rPr>
        <w:t>Пісочниця на майданчик групи №4;</w:t>
      </w:r>
    </w:p>
    <w:p w:rsidR="0029500B" w:rsidRPr="0029500B" w:rsidRDefault="0029500B" w:rsidP="002F11A3">
      <w:pPr>
        <w:numPr>
          <w:ilvl w:val="0"/>
          <w:numId w:val="20"/>
        </w:numPr>
        <w:spacing w:line="276" w:lineRule="auto"/>
        <w:ind w:left="1166" w:right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500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uk-UA" w:eastAsia="ru-RU"/>
          <w14:ligatures w14:val="none"/>
        </w:rPr>
        <w:t>Штори в укриття групи № 1,8</w:t>
      </w:r>
    </w:p>
    <w:p w:rsidR="0029500B" w:rsidRPr="0029500B" w:rsidRDefault="0029500B" w:rsidP="002F11A3">
      <w:pPr>
        <w:pStyle w:val="ad"/>
        <w:spacing w:before="0" w:beforeAutospacing="0" w:after="0" w:afterAutospacing="0" w:line="276" w:lineRule="auto"/>
        <w:ind w:left="567" w:right="284" w:firstLine="709"/>
        <w:jc w:val="both"/>
      </w:pPr>
      <w:proofErr w:type="spellStart"/>
      <w:r w:rsidRPr="0029500B">
        <w:rPr>
          <w:rFonts w:eastAsiaTheme="minorEastAsia"/>
          <w:kern w:val="24"/>
        </w:rPr>
        <w:t>Облік</w:t>
      </w:r>
      <w:proofErr w:type="spellEnd"/>
      <w:r w:rsidRPr="0029500B">
        <w:rPr>
          <w:rFonts w:eastAsiaTheme="minorEastAsia"/>
          <w:kern w:val="24"/>
        </w:rPr>
        <w:t xml:space="preserve"> </w:t>
      </w:r>
      <w:proofErr w:type="spellStart"/>
      <w:r w:rsidRPr="0029500B">
        <w:rPr>
          <w:rFonts w:eastAsiaTheme="minorEastAsia"/>
          <w:kern w:val="24"/>
        </w:rPr>
        <w:t>благодійних</w:t>
      </w:r>
      <w:proofErr w:type="spellEnd"/>
      <w:r w:rsidRPr="0029500B">
        <w:rPr>
          <w:rFonts w:eastAsiaTheme="minorEastAsia"/>
          <w:kern w:val="24"/>
        </w:rPr>
        <w:t xml:space="preserve"> </w:t>
      </w:r>
      <w:proofErr w:type="spellStart"/>
      <w:r w:rsidRPr="0029500B">
        <w:rPr>
          <w:rFonts w:eastAsiaTheme="minorEastAsia"/>
          <w:kern w:val="24"/>
        </w:rPr>
        <w:t>внесків</w:t>
      </w:r>
      <w:proofErr w:type="spellEnd"/>
      <w:r w:rsidRPr="0029500B">
        <w:rPr>
          <w:rFonts w:eastAsiaTheme="minorEastAsia"/>
          <w:kern w:val="24"/>
        </w:rPr>
        <w:t xml:space="preserve">, </w:t>
      </w:r>
      <w:proofErr w:type="spellStart"/>
      <w:r w:rsidRPr="0029500B">
        <w:rPr>
          <w:rFonts w:eastAsiaTheme="minorEastAsia"/>
          <w:kern w:val="24"/>
        </w:rPr>
        <w:t>які</w:t>
      </w:r>
      <w:proofErr w:type="spellEnd"/>
      <w:r w:rsidRPr="0029500B">
        <w:rPr>
          <w:rFonts w:eastAsiaTheme="minorEastAsia"/>
          <w:kern w:val="24"/>
        </w:rPr>
        <w:t xml:space="preserve"> </w:t>
      </w:r>
      <w:proofErr w:type="spellStart"/>
      <w:r w:rsidRPr="0029500B">
        <w:rPr>
          <w:rFonts w:eastAsiaTheme="minorEastAsia"/>
          <w:kern w:val="24"/>
        </w:rPr>
        <w:t>надходили</w:t>
      </w:r>
      <w:proofErr w:type="spellEnd"/>
      <w:r w:rsidRPr="0029500B">
        <w:rPr>
          <w:rFonts w:eastAsiaTheme="minorEastAsia"/>
          <w:kern w:val="24"/>
        </w:rPr>
        <w:t xml:space="preserve"> </w:t>
      </w:r>
      <w:proofErr w:type="spellStart"/>
      <w:r w:rsidRPr="0029500B">
        <w:rPr>
          <w:rFonts w:eastAsiaTheme="minorEastAsia"/>
          <w:kern w:val="24"/>
        </w:rPr>
        <w:t>дозакладу</w:t>
      </w:r>
      <w:proofErr w:type="spellEnd"/>
      <w:r w:rsidRPr="0029500B">
        <w:rPr>
          <w:rFonts w:eastAsiaTheme="minorEastAsia"/>
          <w:kern w:val="24"/>
        </w:rPr>
        <w:t xml:space="preserve"> </w:t>
      </w:r>
      <w:proofErr w:type="spellStart"/>
      <w:r w:rsidRPr="0029500B">
        <w:rPr>
          <w:rFonts w:eastAsiaTheme="minorEastAsia"/>
          <w:kern w:val="24"/>
        </w:rPr>
        <w:t>здійснювалися</w:t>
      </w:r>
      <w:proofErr w:type="spellEnd"/>
      <w:r w:rsidRPr="0029500B">
        <w:rPr>
          <w:rFonts w:eastAsiaTheme="minorEastAsia"/>
          <w:kern w:val="24"/>
        </w:rPr>
        <w:t xml:space="preserve"> </w:t>
      </w:r>
      <w:proofErr w:type="spellStart"/>
      <w:r w:rsidRPr="0029500B">
        <w:rPr>
          <w:rFonts w:eastAsiaTheme="minorEastAsia"/>
          <w:kern w:val="24"/>
        </w:rPr>
        <w:t>комісією</w:t>
      </w:r>
      <w:proofErr w:type="spellEnd"/>
      <w:r w:rsidRPr="0029500B">
        <w:rPr>
          <w:rFonts w:eastAsiaTheme="minorEastAsia"/>
          <w:kern w:val="24"/>
        </w:rPr>
        <w:t xml:space="preserve"> по </w:t>
      </w:r>
      <w:proofErr w:type="spellStart"/>
      <w:r w:rsidRPr="0029500B">
        <w:rPr>
          <w:rFonts w:eastAsiaTheme="minorEastAsia"/>
          <w:kern w:val="24"/>
        </w:rPr>
        <w:t>оприбуткуванню</w:t>
      </w:r>
      <w:proofErr w:type="spellEnd"/>
      <w:r w:rsidRPr="0029500B">
        <w:rPr>
          <w:rFonts w:eastAsiaTheme="minorEastAsia"/>
          <w:kern w:val="24"/>
        </w:rPr>
        <w:t> </w:t>
      </w:r>
      <w:proofErr w:type="spellStart"/>
      <w:r w:rsidRPr="0029500B">
        <w:rPr>
          <w:rFonts w:eastAsiaTheme="minorEastAsia"/>
          <w:kern w:val="24"/>
        </w:rPr>
        <w:t>благодійної</w:t>
      </w:r>
      <w:proofErr w:type="spellEnd"/>
      <w:r w:rsidRPr="0029500B">
        <w:rPr>
          <w:rFonts w:eastAsiaTheme="minorEastAsia"/>
          <w:kern w:val="24"/>
        </w:rPr>
        <w:t> </w:t>
      </w:r>
      <w:proofErr w:type="spellStart"/>
      <w:r w:rsidRPr="0029500B">
        <w:rPr>
          <w:rFonts w:eastAsiaTheme="minorEastAsia"/>
          <w:kern w:val="24"/>
        </w:rPr>
        <w:t>допомоги</w:t>
      </w:r>
      <w:proofErr w:type="spellEnd"/>
      <w:r w:rsidRPr="0029500B">
        <w:rPr>
          <w:rFonts w:eastAsiaTheme="minorEastAsia"/>
          <w:kern w:val="24"/>
        </w:rPr>
        <w:t xml:space="preserve">. </w:t>
      </w:r>
      <w:proofErr w:type="spellStart"/>
      <w:r w:rsidRPr="0029500B">
        <w:rPr>
          <w:rFonts w:eastAsiaTheme="minorEastAsia"/>
          <w:kern w:val="24"/>
        </w:rPr>
        <w:t>Їх</w:t>
      </w:r>
      <w:proofErr w:type="spellEnd"/>
      <w:r w:rsidRPr="0029500B">
        <w:rPr>
          <w:rFonts w:eastAsiaTheme="minorEastAsia"/>
          <w:kern w:val="24"/>
        </w:rPr>
        <w:t xml:space="preserve"> </w:t>
      </w:r>
      <w:proofErr w:type="spellStart"/>
      <w:r w:rsidRPr="0029500B">
        <w:rPr>
          <w:rFonts w:eastAsiaTheme="minorEastAsia"/>
          <w:kern w:val="24"/>
        </w:rPr>
        <w:t>використання</w:t>
      </w:r>
      <w:proofErr w:type="spellEnd"/>
      <w:r w:rsidRPr="0029500B">
        <w:rPr>
          <w:rFonts w:eastAsiaTheme="minorEastAsia"/>
          <w:kern w:val="24"/>
        </w:rPr>
        <w:t xml:space="preserve"> </w:t>
      </w:r>
      <w:proofErr w:type="spellStart"/>
      <w:r w:rsidRPr="0029500B">
        <w:rPr>
          <w:rFonts w:eastAsiaTheme="minorEastAsia"/>
          <w:kern w:val="24"/>
        </w:rPr>
        <w:t>підтверджується</w:t>
      </w:r>
      <w:proofErr w:type="spellEnd"/>
      <w:r w:rsidRPr="0029500B">
        <w:rPr>
          <w:rFonts w:eastAsiaTheme="minorEastAsia"/>
          <w:kern w:val="24"/>
        </w:rPr>
        <w:t xml:space="preserve"> </w:t>
      </w:r>
      <w:proofErr w:type="spellStart"/>
      <w:r w:rsidRPr="0029500B">
        <w:rPr>
          <w:rFonts w:eastAsiaTheme="minorEastAsia"/>
          <w:kern w:val="24"/>
        </w:rPr>
        <w:t>заявами</w:t>
      </w:r>
      <w:proofErr w:type="spellEnd"/>
      <w:r w:rsidRPr="0029500B">
        <w:rPr>
          <w:rFonts w:eastAsiaTheme="minorEastAsia"/>
          <w:kern w:val="24"/>
        </w:rPr>
        <w:t xml:space="preserve"> </w:t>
      </w:r>
      <w:proofErr w:type="spellStart"/>
      <w:r w:rsidRPr="0029500B">
        <w:rPr>
          <w:rFonts w:eastAsiaTheme="minorEastAsia"/>
          <w:kern w:val="24"/>
        </w:rPr>
        <w:t>батьків</w:t>
      </w:r>
      <w:proofErr w:type="spellEnd"/>
      <w:r w:rsidRPr="0029500B">
        <w:rPr>
          <w:rFonts w:eastAsiaTheme="minorEastAsia"/>
          <w:kern w:val="24"/>
        </w:rPr>
        <w:t xml:space="preserve"> про </w:t>
      </w:r>
      <w:proofErr w:type="spellStart"/>
      <w:r w:rsidRPr="0029500B">
        <w:rPr>
          <w:rFonts w:eastAsiaTheme="minorEastAsia"/>
          <w:kern w:val="24"/>
        </w:rPr>
        <w:t>надання</w:t>
      </w:r>
      <w:proofErr w:type="spellEnd"/>
      <w:r w:rsidRPr="0029500B">
        <w:rPr>
          <w:rFonts w:eastAsiaTheme="minorEastAsia"/>
          <w:kern w:val="24"/>
        </w:rPr>
        <w:t xml:space="preserve"> </w:t>
      </w:r>
      <w:proofErr w:type="spellStart"/>
      <w:r w:rsidRPr="0029500B">
        <w:rPr>
          <w:rFonts w:eastAsiaTheme="minorEastAsia"/>
          <w:kern w:val="24"/>
        </w:rPr>
        <w:t>благодійної</w:t>
      </w:r>
      <w:proofErr w:type="spellEnd"/>
      <w:r w:rsidRPr="0029500B">
        <w:rPr>
          <w:rFonts w:eastAsiaTheme="minorEastAsia"/>
          <w:kern w:val="24"/>
        </w:rPr>
        <w:t xml:space="preserve"> </w:t>
      </w:r>
      <w:proofErr w:type="spellStart"/>
      <w:r w:rsidRPr="0029500B">
        <w:rPr>
          <w:rFonts w:eastAsiaTheme="minorEastAsia"/>
          <w:kern w:val="24"/>
        </w:rPr>
        <w:t>допомоги</w:t>
      </w:r>
      <w:proofErr w:type="spellEnd"/>
      <w:r w:rsidRPr="0029500B">
        <w:rPr>
          <w:rFonts w:eastAsiaTheme="minorEastAsia"/>
          <w:kern w:val="24"/>
        </w:rPr>
        <w:t>.</w:t>
      </w:r>
    </w:p>
    <w:p w:rsidR="004F0AA8" w:rsidRPr="004F0AA8" w:rsidRDefault="004F0AA8" w:rsidP="002F11A3">
      <w:pPr>
        <w:spacing w:line="276" w:lineRule="auto"/>
        <w:ind w:left="567" w:righ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0AA8">
        <w:rPr>
          <w:rFonts w:ascii="Times New Roman" w:eastAsia="+mn-ea" w:hAnsi="Times New Roman" w:cs="Times New Roman"/>
          <w:kern w:val="24"/>
          <w:sz w:val="24"/>
          <w:szCs w:val="24"/>
          <w:lang w:val="uk-UA" w:eastAsia="ru-RU"/>
          <w14:ligatures w14:val="none"/>
        </w:rPr>
        <w:t xml:space="preserve">За 2024-2025 навчальний рік </w:t>
      </w:r>
      <w:r w:rsidRPr="004F0AA8">
        <w:rPr>
          <w:rFonts w:ascii="Times New Roman" w:eastAsia="+mn-ea" w:hAnsi="Times New Roman" w:cs="Times New Roman"/>
          <w:kern w:val="24"/>
          <w:sz w:val="24"/>
          <w:szCs w:val="24"/>
          <w:u w:val="single"/>
          <w:lang w:val="uk-UA" w:eastAsia="ru-RU"/>
          <w14:ligatures w14:val="none"/>
        </w:rPr>
        <w:t xml:space="preserve">власними силами закладу </w:t>
      </w:r>
      <w:r w:rsidRPr="004F0AA8">
        <w:rPr>
          <w:rFonts w:ascii="Times New Roman" w:eastAsia="+mn-ea" w:hAnsi="Times New Roman" w:cs="Times New Roman"/>
          <w:kern w:val="24"/>
          <w:sz w:val="24"/>
          <w:szCs w:val="24"/>
          <w:lang w:val="uk-UA" w:eastAsia="ru-RU"/>
          <w14:ligatures w14:val="none"/>
        </w:rPr>
        <w:t>було оновлено кабінет вчителя логопеда, зроблено косметичний ремонт в костюмерній закладу, оновлено приміщення для найпростішого укриття групи № 1,8, зроблено ремонт коридору закладу.</w:t>
      </w:r>
    </w:p>
    <w:p w:rsidR="004F0AA8" w:rsidRPr="004F0AA8" w:rsidRDefault="004F0AA8" w:rsidP="002F11A3">
      <w:pPr>
        <w:spacing w:line="276" w:lineRule="auto"/>
        <w:ind w:left="567" w:righ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0AA8">
        <w:rPr>
          <w:rFonts w:ascii="Times New Roman" w:eastAsia="+mn-ea" w:hAnsi="Times New Roman" w:cs="Times New Roman"/>
          <w:kern w:val="24"/>
          <w:sz w:val="24"/>
          <w:szCs w:val="24"/>
          <w:lang w:val="uk-UA" w:eastAsia="ru-RU"/>
          <w14:ligatures w14:val="none"/>
        </w:rPr>
        <w:t>ХЗДО № 30 передав в користування дитячі ліжка триярусні та було оновлено спальну кімнату групи №9.</w:t>
      </w:r>
    </w:p>
    <w:p w:rsidR="004F0AA8" w:rsidRPr="004F0AA8" w:rsidRDefault="004F0AA8" w:rsidP="002F11A3">
      <w:pPr>
        <w:spacing w:line="276" w:lineRule="auto"/>
        <w:ind w:left="567" w:righ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0AA8">
        <w:rPr>
          <w:rFonts w:ascii="Times New Roman" w:eastAsia="+mn-ea" w:hAnsi="Times New Roman" w:cs="Times New Roman"/>
          <w:kern w:val="24"/>
          <w:sz w:val="24"/>
          <w:szCs w:val="24"/>
          <w:lang w:val="uk-UA" w:eastAsia="ru-RU"/>
          <w14:ligatures w14:val="none"/>
        </w:rPr>
        <w:t xml:space="preserve">З обласного Департаменту освіти в користування ХЗДО №21 передано на баланс </w:t>
      </w:r>
      <w:r w:rsidRPr="004F0AA8">
        <w:rPr>
          <w:rFonts w:ascii="Times New Roman" w:eastAsia="+mn-ea" w:hAnsi="Times New Roman" w:cs="Times New Roman"/>
          <w:kern w:val="24"/>
          <w:sz w:val="24"/>
          <w:szCs w:val="24"/>
          <w:u w:val="single"/>
          <w:lang w:val="uk-UA" w:eastAsia="ru-RU"/>
          <w14:ligatures w14:val="none"/>
        </w:rPr>
        <w:t>генератор</w:t>
      </w:r>
      <w:r w:rsidRPr="004F0AA8">
        <w:rPr>
          <w:rFonts w:ascii="Times New Roman" w:eastAsia="+mn-ea" w:hAnsi="Times New Roman" w:cs="Times New Roman"/>
          <w:kern w:val="24"/>
          <w:sz w:val="24"/>
          <w:szCs w:val="24"/>
          <w:lang w:val="uk-UA" w:eastAsia="ru-RU"/>
          <w14:ligatures w14:val="none"/>
        </w:rPr>
        <w:t>.</w:t>
      </w:r>
    </w:p>
    <w:p w:rsidR="004F0AA8" w:rsidRDefault="004F0AA8" w:rsidP="002F11A3">
      <w:pPr>
        <w:spacing w:line="276" w:lineRule="auto"/>
        <w:ind w:left="567" w:right="0" w:firstLine="567"/>
        <w:jc w:val="both"/>
        <w:rPr>
          <w:rFonts w:ascii="Times New Roman" w:eastAsia="+mn-ea" w:hAnsi="Times New Roman" w:cs="Times New Roman"/>
          <w:kern w:val="24"/>
          <w:sz w:val="24"/>
          <w:szCs w:val="24"/>
          <w:lang w:val="uk-UA" w:eastAsia="ru-RU"/>
          <w14:ligatures w14:val="none"/>
        </w:rPr>
      </w:pPr>
      <w:r w:rsidRPr="004F0AA8">
        <w:rPr>
          <w:rFonts w:ascii="Times New Roman" w:eastAsia="+mn-ea" w:hAnsi="Times New Roman" w:cs="Times New Roman"/>
          <w:kern w:val="24"/>
          <w:sz w:val="24"/>
          <w:szCs w:val="24"/>
          <w:lang w:val="uk-UA" w:eastAsia="ru-RU"/>
          <w14:ligatures w14:val="none"/>
        </w:rPr>
        <w:t>В тісній співпраці з благодійним фондом « БЛАГО ПОРУЧ»</w:t>
      </w:r>
      <w:r w:rsidRPr="004F0AA8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val="uk-UA" w:eastAsia="ru-RU"/>
          <w14:ligatures w14:val="none"/>
        </w:rPr>
        <w:t xml:space="preserve"> </w:t>
      </w:r>
      <w:r w:rsidRPr="004F0AA8">
        <w:rPr>
          <w:rFonts w:ascii="Times New Roman" w:eastAsia="+mn-ea" w:hAnsi="Times New Roman" w:cs="Times New Roman"/>
          <w:kern w:val="24"/>
          <w:sz w:val="24"/>
          <w:szCs w:val="24"/>
          <w:lang w:val="uk-UA" w:eastAsia="ru-RU"/>
          <w14:ligatures w14:val="none"/>
        </w:rPr>
        <w:t xml:space="preserve">в заклад було надано дитячі меблі , дитячі стільці , столи офісні, лінолеум в приміщення костюмерної, ноутбук, монітори до комп'ютера 2 </w:t>
      </w:r>
      <w:proofErr w:type="spellStart"/>
      <w:r w:rsidRPr="004F0AA8">
        <w:rPr>
          <w:rFonts w:ascii="Times New Roman" w:eastAsia="+mn-ea" w:hAnsi="Times New Roman" w:cs="Times New Roman"/>
          <w:kern w:val="24"/>
          <w:sz w:val="24"/>
          <w:szCs w:val="24"/>
          <w:lang w:val="uk-UA" w:eastAsia="ru-RU"/>
          <w14:ligatures w14:val="none"/>
        </w:rPr>
        <w:t>шт</w:t>
      </w:r>
      <w:proofErr w:type="spellEnd"/>
      <w:r w:rsidRPr="004F0AA8">
        <w:rPr>
          <w:rFonts w:ascii="Times New Roman" w:eastAsia="+mn-ea" w:hAnsi="Times New Roman" w:cs="Times New Roman"/>
          <w:kern w:val="24"/>
          <w:sz w:val="24"/>
          <w:szCs w:val="24"/>
          <w:lang w:val="uk-UA" w:eastAsia="ru-RU"/>
          <w14:ligatures w14:val="none"/>
        </w:rPr>
        <w:t>, іграшки.</w:t>
      </w:r>
    </w:p>
    <w:p w:rsidR="002F11A3" w:rsidRDefault="002F11A3" w:rsidP="002F11A3">
      <w:pPr>
        <w:spacing w:line="276" w:lineRule="auto"/>
        <w:ind w:left="567" w:right="0" w:firstLine="567"/>
        <w:jc w:val="both"/>
        <w:rPr>
          <w:rFonts w:ascii="Times New Roman" w:eastAsia="+mn-ea" w:hAnsi="Times New Roman" w:cs="Times New Roman"/>
          <w:kern w:val="24"/>
          <w:sz w:val="24"/>
          <w:szCs w:val="24"/>
          <w:lang w:val="uk-UA" w:eastAsia="ru-RU"/>
          <w14:ligatures w14:val="none"/>
        </w:rPr>
      </w:pPr>
    </w:p>
    <w:p w:rsidR="002F11A3" w:rsidRDefault="002F11A3" w:rsidP="002F11A3">
      <w:pPr>
        <w:spacing w:line="276" w:lineRule="auto"/>
        <w:ind w:left="567" w:right="0" w:firstLine="567"/>
        <w:jc w:val="both"/>
        <w:rPr>
          <w:rFonts w:ascii="Times New Roman" w:eastAsia="+mn-ea" w:hAnsi="Times New Roman" w:cs="Times New Roman"/>
          <w:kern w:val="24"/>
          <w:sz w:val="24"/>
          <w:szCs w:val="24"/>
          <w:lang w:val="uk-UA" w:eastAsia="ru-RU"/>
          <w14:ligatures w14:val="none"/>
        </w:rPr>
      </w:pPr>
    </w:p>
    <w:p w:rsidR="002F11A3" w:rsidRPr="004F0AA8" w:rsidRDefault="002F11A3" w:rsidP="002F11A3">
      <w:pPr>
        <w:spacing w:line="276" w:lineRule="auto"/>
        <w:ind w:left="567" w:righ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4F0AA8" w:rsidRPr="004F0AA8" w:rsidRDefault="004F0AA8" w:rsidP="002F11A3">
      <w:pPr>
        <w:spacing w:line="276" w:lineRule="auto"/>
        <w:ind w:left="567" w:righ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0AA8">
        <w:rPr>
          <w:rFonts w:ascii="Times New Roman" w:eastAsia="+mn-ea" w:hAnsi="Times New Roman" w:cs="Times New Roman"/>
          <w:kern w:val="24"/>
          <w:sz w:val="24"/>
          <w:szCs w:val="24"/>
          <w:lang w:val="uk-UA" w:eastAsia="ru-RU"/>
          <w14:ligatures w14:val="none"/>
        </w:rPr>
        <w:t xml:space="preserve">За сприянням </w:t>
      </w:r>
      <w:r w:rsidRPr="004F0AA8">
        <w:rPr>
          <w:rFonts w:ascii="Times New Roman" w:eastAsia="Calibri" w:hAnsi="Times New Roman" w:cs="Times New Roman"/>
          <w:sz w:val="24"/>
          <w:szCs w:val="24"/>
          <w:lang w:val="uk-UA" w:eastAsia="ru-RU"/>
          <w14:ligatures w14:val="none"/>
        </w:rPr>
        <w:t>Департаменту освіти та науки ХМР та гуманітарній допомозі з Німеччини в заклад було передано:</w:t>
      </w:r>
    </w:p>
    <w:p w:rsidR="004F0AA8" w:rsidRPr="004F0AA8" w:rsidRDefault="004F0AA8" w:rsidP="002F11A3">
      <w:pPr>
        <w:numPr>
          <w:ilvl w:val="0"/>
          <w:numId w:val="21"/>
        </w:numPr>
        <w:spacing w:line="276" w:lineRule="auto"/>
        <w:ind w:left="567" w:righ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0AA8">
        <w:rPr>
          <w:rFonts w:ascii="Times New Roman" w:eastAsia="+mn-ea" w:hAnsi="Times New Roman" w:cs="Times New Roman"/>
          <w:sz w:val="24"/>
          <w:szCs w:val="24"/>
          <w:lang w:val="uk-UA" w:eastAsia="ru-RU"/>
          <w14:ligatures w14:val="none"/>
        </w:rPr>
        <w:t>Стіл, стілець та тумба офісні в медичний кабінет;</w:t>
      </w:r>
    </w:p>
    <w:p w:rsidR="004F0AA8" w:rsidRPr="004F0AA8" w:rsidRDefault="004F0AA8" w:rsidP="002F11A3">
      <w:pPr>
        <w:numPr>
          <w:ilvl w:val="0"/>
          <w:numId w:val="21"/>
        </w:numPr>
        <w:spacing w:line="276" w:lineRule="auto"/>
        <w:ind w:left="567" w:righ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0AA8">
        <w:rPr>
          <w:rFonts w:ascii="Times New Roman" w:eastAsia="+mn-ea" w:hAnsi="Times New Roman" w:cs="Times New Roman"/>
          <w:sz w:val="24"/>
          <w:szCs w:val="24"/>
          <w:lang w:val="uk-UA" w:eastAsia="ru-RU"/>
          <w14:ligatures w14:val="none"/>
        </w:rPr>
        <w:t>Шафа для спортивного інвентаря в спортивний зал.</w:t>
      </w:r>
    </w:p>
    <w:p w:rsidR="002F11A3" w:rsidRDefault="002F11A3" w:rsidP="002F11A3">
      <w:pPr>
        <w:spacing w:line="276" w:lineRule="auto"/>
        <w:ind w:left="0" w:right="0"/>
        <w:jc w:val="both"/>
        <w:rPr>
          <w:rFonts w:ascii="Times New Roman" w:eastAsiaTheme="minorEastAsia" w:hAnsi="Times New Roman" w:cs="Times New Roman"/>
          <w:i/>
          <w:iCs/>
          <w:kern w:val="24"/>
          <w:sz w:val="24"/>
          <w:szCs w:val="24"/>
          <w:u w:val="single"/>
          <w:lang w:val="uk-UA" w:eastAsia="ru-RU"/>
          <w14:ligatures w14:val="none"/>
        </w:rPr>
      </w:pPr>
    </w:p>
    <w:p w:rsidR="0039119B" w:rsidRPr="0039119B" w:rsidRDefault="002F11A3" w:rsidP="002F11A3">
      <w:pPr>
        <w:spacing w:line="276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4"/>
          <w:szCs w:val="24"/>
          <w:lang w:val="uk-UA" w:eastAsia="ru-RU"/>
          <w14:ligatures w14:val="none"/>
        </w:rPr>
      </w:pPr>
      <w:r w:rsidRPr="002F11A3">
        <w:rPr>
          <w:rFonts w:ascii="Times New Roman" w:eastAsiaTheme="minorEastAsia" w:hAnsi="Times New Roman" w:cs="Times New Roman"/>
          <w:b/>
          <w:bCs/>
          <w:color w:val="2F5496" w:themeColor="accent1" w:themeShade="BF"/>
          <w:kern w:val="24"/>
          <w:sz w:val="24"/>
          <w:szCs w:val="24"/>
          <w:lang w:val="uk-UA" w:eastAsia="ru-RU"/>
          <w14:ligatures w14:val="none"/>
        </w:rPr>
        <w:t>КОЛЕКТИВ ЗАКЛАДУ ДОШКІЛЬНОЇ ОСВІТИ ЗДОБУВ</w:t>
      </w:r>
    </w:p>
    <w:p w:rsidR="002F11A3" w:rsidRPr="002F11A3" w:rsidRDefault="0039119B" w:rsidP="002F11A3">
      <w:pPr>
        <w:numPr>
          <w:ilvl w:val="0"/>
          <w:numId w:val="22"/>
        </w:numPr>
        <w:spacing w:line="276" w:lineRule="auto"/>
        <w:ind w:left="1166" w:right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Призове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 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місце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в 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конкурсі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 на 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інтернет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порталі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освітніх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закладів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 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України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-  </w:t>
      </w:r>
    </w:p>
    <w:p w:rsidR="0039119B" w:rsidRPr="0039119B" w:rsidRDefault="0039119B" w:rsidP="002F11A3">
      <w:pPr>
        <w:spacing w:line="276" w:lineRule="auto"/>
        <w:ind w:left="1166" w:right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“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Краща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 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декорація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актової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зали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 ЗДО»; </w:t>
      </w:r>
    </w:p>
    <w:p w:rsidR="0039119B" w:rsidRPr="0039119B" w:rsidRDefault="0039119B" w:rsidP="002F11A3">
      <w:pPr>
        <w:numPr>
          <w:ilvl w:val="0"/>
          <w:numId w:val="22"/>
        </w:numPr>
        <w:spacing w:line="276" w:lineRule="auto"/>
        <w:ind w:left="1166" w:right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Грамоту за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активну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участь у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всеукраїнській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акції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«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Смілива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гривня;</w:t>
      </w:r>
    </w:p>
    <w:p w:rsidR="002F11A3" w:rsidRPr="002F11A3" w:rsidRDefault="0039119B" w:rsidP="002F11A3">
      <w:pPr>
        <w:numPr>
          <w:ilvl w:val="0"/>
          <w:numId w:val="22"/>
        </w:numPr>
        <w:spacing w:line="276" w:lineRule="auto"/>
        <w:ind w:left="1166" w:right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Подяку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від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Хмельницької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міської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ради за участь у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конкурсі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«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Кращий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колектив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закладу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дошкільної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освіти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»;</w:t>
      </w:r>
    </w:p>
    <w:p w:rsidR="0039119B" w:rsidRPr="0039119B" w:rsidRDefault="0039119B" w:rsidP="002F11A3">
      <w:pPr>
        <w:numPr>
          <w:ilvl w:val="0"/>
          <w:numId w:val="22"/>
        </w:numPr>
        <w:spacing w:line="276" w:lineRule="auto"/>
        <w:ind w:left="1166" w:right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Подяку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від ЦПРПП за участь у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тематичних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заходах для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популяризації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освітніх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</w:t>
      </w:r>
      <w:proofErr w:type="spellStart"/>
      <w:proofErr w:type="gram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ініціатив;Подяку</w:t>
      </w:r>
      <w:proofErr w:type="spellEnd"/>
      <w:proofErr w:type="gram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від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волонтерів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Армії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Хмельницького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обласного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Благодійного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фонду «Центр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Добриня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» за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надану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допомогу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захисникам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;</w:t>
      </w:r>
    </w:p>
    <w:p w:rsidR="0039119B" w:rsidRPr="0039119B" w:rsidRDefault="0039119B" w:rsidP="002F11A3">
      <w:pPr>
        <w:numPr>
          <w:ilvl w:val="0"/>
          <w:numId w:val="22"/>
        </w:numPr>
        <w:spacing w:line="276" w:lineRule="auto"/>
        <w:ind w:left="1166" w:right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Диплом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від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Депарпаменту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освіти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та науки ХМР за участь в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Огляді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національно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-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патріотичних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осередків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у</w:t>
      </w:r>
      <w:r w:rsidR="002F11A3">
        <w:rPr>
          <w:rFonts w:ascii="Times New Roman" w:eastAsiaTheme="minorEastAsia" w:hAnsi="Times New Roman" w:cs="Times New Roman"/>
          <w:kern w:val="24"/>
          <w:sz w:val="24"/>
          <w:szCs w:val="24"/>
          <w:lang w:val="uk-UA" w:eastAsia="ru-RU"/>
          <w14:ligatures w14:val="none"/>
        </w:rPr>
        <w:t xml:space="preserve">т </w:t>
      </w:r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закладах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дошкільної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освіти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«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Україна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моєму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серці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».</w:t>
      </w:r>
    </w:p>
    <w:p w:rsidR="0039119B" w:rsidRPr="0039119B" w:rsidRDefault="0039119B" w:rsidP="002F11A3">
      <w:pPr>
        <w:spacing w:line="276" w:lineRule="auto"/>
        <w:ind w:left="0" w:righ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       На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підтримку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Збройних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сил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України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разом з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колективом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і батьками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було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проведено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благодійні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ярмарки,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акції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зібрано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і передано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коштів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загальній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сумі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 xml:space="preserve"> 53,000 </w:t>
      </w:r>
      <w:proofErr w:type="spellStart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гривні</w:t>
      </w:r>
      <w:proofErr w:type="spellEnd"/>
      <w:r w:rsidRPr="003911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.</w:t>
      </w:r>
    </w:p>
    <w:p w:rsidR="002F11A3" w:rsidRDefault="002F11A3" w:rsidP="002F11A3">
      <w:pPr>
        <w:shd w:val="clear" w:color="auto" w:fill="FFFFFF" w:themeFill="background1"/>
        <w:spacing w:line="276" w:lineRule="auto"/>
        <w:ind w:left="567" w:right="284" w:firstLine="567"/>
        <w:contextualSpacing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uk-UA"/>
        </w:rPr>
      </w:pPr>
    </w:p>
    <w:p w:rsidR="002F11A3" w:rsidRDefault="002F11A3" w:rsidP="002F11A3">
      <w:pPr>
        <w:shd w:val="clear" w:color="auto" w:fill="FFFFFF" w:themeFill="background1"/>
        <w:spacing w:line="276" w:lineRule="auto"/>
        <w:ind w:left="567" w:right="284" w:firstLine="567"/>
        <w:contextualSpacing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uk-UA"/>
        </w:rPr>
      </w:pPr>
    </w:p>
    <w:p w:rsidR="002F11A3" w:rsidRDefault="002F11A3" w:rsidP="002F11A3">
      <w:pPr>
        <w:shd w:val="clear" w:color="auto" w:fill="FFFFFF" w:themeFill="background1"/>
        <w:spacing w:line="276" w:lineRule="auto"/>
        <w:ind w:left="567" w:right="284" w:firstLine="567"/>
        <w:contextualSpacing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uk-UA"/>
        </w:rPr>
      </w:pPr>
      <w:r w:rsidRPr="002F11A3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uk-UA"/>
        </w:rPr>
        <w:t>АНАЛІЗ ЗВЕРНЕНЬ ГРОМАДЯН З ПИТАНЬ ДІЯЛЬНОСТІ ЗАКЛАДУ ДОШКІЛЬНОЇ ОСВІТИ</w:t>
      </w:r>
    </w:p>
    <w:p w:rsidR="002F11A3" w:rsidRPr="002F11A3" w:rsidRDefault="002F11A3" w:rsidP="002F11A3">
      <w:pPr>
        <w:pStyle w:val="ad"/>
        <w:spacing w:before="0" w:beforeAutospacing="0" w:after="0" w:afterAutospacing="0" w:line="276" w:lineRule="auto"/>
        <w:jc w:val="both"/>
      </w:pPr>
      <w:r>
        <w:rPr>
          <w:lang w:val="uk-UA"/>
        </w:rPr>
        <w:tab/>
      </w:r>
      <w:r w:rsidRPr="002F11A3">
        <w:rPr>
          <w:rFonts w:eastAsia="+mn-ea"/>
          <w:kern w:val="24"/>
          <w:lang w:val="uk-UA"/>
        </w:rPr>
        <w:t>Протягом 2024-2025 навчального року адміністрація закладу дошкільної освіти вживала заходи щодо виконання вимог Закону України „ Про звернення громадян ” та Указу Президента України від 07.02.2008 року</w:t>
      </w:r>
      <w:r w:rsidRPr="002F11A3">
        <w:rPr>
          <w:rFonts w:eastAsia="+mn-ea"/>
          <w:kern w:val="24"/>
        </w:rPr>
        <w:t> </w:t>
      </w:r>
      <w:r w:rsidRPr="002F11A3">
        <w:rPr>
          <w:rFonts w:eastAsia="+mn-ea"/>
          <w:kern w:val="24"/>
          <w:lang w:val="uk-UA"/>
        </w:rPr>
        <w:t xml:space="preserve"> № 109/2008 "Про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самоврядування". </w:t>
      </w:r>
      <w:r w:rsidRPr="002F11A3">
        <w:rPr>
          <w:rFonts w:eastAsia="+mn-ea"/>
          <w:kern w:val="24"/>
        </w:rPr>
        <w:t xml:space="preserve">В </w:t>
      </w:r>
      <w:proofErr w:type="spellStart"/>
      <w:r w:rsidRPr="002F11A3">
        <w:rPr>
          <w:rFonts w:eastAsia="+mn-ea"/>
          <w:kern w:val="24"/>
        </w:rPr>
        <w:t>наявності</w:t>
      </w:r>
      <w:proofErr w:type="spellEnd"/>
      <w:r w:rsidRPr="002F11A3">
        <w:rPr>
          <w:rFonts w:eastAsia="+mn-ea"/>
          <w:kern w:val="24"/>
        </w:rPr>
        <w:t xml:space="preserve"> нормативна база з </w:t>
      </w:r>
      <w:proofErr w:type="spellStart"/>
      <w:r w:rsidRPr="002F11A3">
        <w:rPr>
          <w:rFonts w:eastAsia="+mn-ea"/>
          <w:kern w:val="24"/>
        </w:rPr>
        <w:t>даного</w:t>
      </w:r>
      <w:proofErr w:type="spellEnd"/>
      <w:r w:rsidRPr="002F11A3">
        <w:rPr>
          <w:rFonts w:eastAsia="+mn-ea"/>
          <w:kern w:val="24"/>
        </w:rPr>
        <w:t xml:space="preserve"> </w:t>
      </w:r>
      <w:proofErr w:type="spellStart"/>
      <w:r w:rsidRPr="002F11A3">
        <w:rPr>
          <w:rFonts w:eastAsia="+mn-ea"/>
          <w:kern w:val="24"/>
        </w:rPr>
        <w:t>питання</w:t>
      </w:r>
      <w:proofErr w:type="spellEnd"/>
      <w:r w:rsidRPr="002F11A3">
        <w:rPr>
          <w:rFonts w:eastAsia="+mn-ea"/>
          <w:kern w:val="24"/>
        </w:rPr>
        <w:t xml:space="preserve">, </w:t>
      </w:r>
      <w:proofErr w:type="spellStart"/>
      <w:r w:rsidRPr="002F11A3">
        <w:rPr>
          <w:rFonts w:eastAsia="+mn-ea"/>
          <w:kern w:val="24"/>
        </w:rPr>
        <w:t>ведеться</w:t>
      </w:r>
      <w:proofErr w:type="spellEnd"/>
      <w:r w:rsidRPr="002F11A3">
        <w:rPr>
          <w:rFonts w:eastAsia="+mn-ea"/>
          <w:kern w:val="24"/>
        </w:rPr>
        <w:t xml:space="preserve"> </w:t>
      </w:r>
      <w:proofErr w:type="spellStart"/>
      <w:r w:rsidRPr="002F11A3">
        <w:rPr>
          <w:rFonts w:eastAsia="+mn-ea"/>
          <w:kern w:val="24"/>
        </w:rPr>
        <w:t>необхідна</w:t>
      </w:r>
      <w:proofErr w:type="spellEnd"/>
      <w:r w:rsidRPr="002F11A3">
        <w:rPr>
          <w:rFonts w:eastAsia="+mn-ea"/>
          <w:kern w:val="24"/>
        </w:rPr>
        <w:t xml:space="preserve"> </w:t>
      </w:r>
      <w:proofErr w:type="spellStart"/>
      <w:r w:rsidRPr="002F11A3">
        <w:rPr>
          <w:rFonts w:eastAsia="+mn-ea"/>
          <w:kern w:val="24"/>
        </w:rPr>
        <w:t>документація</w:t>
      </w:r>
      <w:proofErr w:type="spellEnd"/>
      <w:r w:rsidRPr="002F11A3">
        <w:rPr>
          <w:rFonts w:eastAsia="+mn-ea"/>
          <w:kern w:val="24"/>
        </w:rPr>
        <w:t xml:space="preserve">. </w:t>
      </w:r>
    </w:p>
    <w:p w:rsidR="002F11A3" w:rsidRPr="002F11A3" w:rsidRDefault="002F11A3" w:rsidP="002F11A3">
      <w:pPr>
        <w:tabs>
          <w:tab w:val="left" w:pos="196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11A3" w:rsidRPr="002F11A3" w:rsidSect="002F11A3">
      <w:pgSz w:w="11906" w:h="16838"/>
      <w:pgMar w:top="284" w:right="991" w:bottom="567" w:left="851" w:header="708" w:footer="708" w:gutter="0"/>
      <w:pgBorders w:offsetFrom="page">
        <w:top w:val="thinThickThinSmallGap" w:sz="24" w:space="24" w:color="8EAADB" w:themeColor="accent1" w:themeTint="99"/>
        <w:left w:val="thinThickThinSmallGap" w:sz="24" w:space="24" w:color="8EAADB" w:themeColor="accent1" w:themeTint="99"/>
        <w:bottom w:val="thinThickThinSmallGap" w:sz="24" w:space="24" w:color="8EAADB" w:themeColor="accent1" w:themeTint="99"/>
        <w:right w:val="thinThickThinSmallGap" w:sz="24" w:space="24" w:color="8EAADB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61C0"/>
    <w:multiLevelType w:val="hybridMultilevel"/>
    <w:tmpl w:val="AA7A7F04"/>
    <w:lvl w:ilvl="0" w:tplc="334EC256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FF086616" w:tentative="1">
      <w:start w:val="1"/>
      <w:numFmt w:val="bullet"/>
      <w:lvlText w:val="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DA464C9C" w:tentative="1">
      <w:start w:val="1"/>
      <w:numFmt w:val="bullet"/>
      <w:lvlText w:val="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7D128DD8" w:tentative="1">
      <w:start w:val="1"/>
      <w:numFmt w:val="bullet"/>
      <w:lvlText w:val="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43F2FB96" w:tentative="1">
      <w:start w:val="1"/>
      <w:numFmt w:val="bullet"/>
      <w:lvlText w:val="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5C300C0C" w:tentative="1">
      <w:start w:val="1"/>
      <w:numFmt w:val="bullet"/>
      <w:lvlText w:val="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6B6693AC" w:tentative="1">
      <w:start w:val="1"/>
      <w:numFmt w:val="bullet"/>
      <w:lvlText w:val="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C636B4A4" w:tentative="1">
      <w:start w:val="1"/>
      <w:numFmt w:val="bullet"/>
      <w:lvlText w:val="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6B425AAA" w:tentative="1">
      <w:start w:val="1"/>
      <w:numFmt w:val="bullet"/>
      <w:lvlText w:val="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1A3C31"/>
    <w:multiLevelType w:val="multilevel"/>
    <w:tmpl w:val="BAFA8D28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5C2854"/>
    <w:multiLevelType w:val="multilevel"/>
    <w:tmpl w:val="6CA2D9C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B1383B"/>
    <w:multiLevelType w:val="hybridMultilevel"/>
    <w:tmpl w:val="714CE3B4"/>
    <w:lvl w:ilvl="0" w:tplc="FB22DAA4">
      <w:start w:val="1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7530509"/>
    <w:multiLevelType w:val="hybridMultilevel"/>
    <w:tmpl w:val="BFFE0030"/>
    <w:lvl w:ilvl="0" w:tplc="A8E4D180">
      <w:numFmt w:val="bullet"/>
      <w:lvlText w:val="-"/>
      <w:lvlJc w:val="left"/>
      <w:pPr>
        <w:ind w:left="1716" w:hanging="360"/>
      </w:pPr>
      <w:rPr>
        <w:rFonts w:ascii="Arial" w:eastAsia="Arial" w:hAnsi="Arial" w:cs="Arial" w:hint="default"/>
        <w:b/>
        <w:sz w:val="8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 w15:restartNumberingAfterBreak="0">
    <w:nsid w:val="1A526221"/>
    <w:multiLevelType w:val="hybridMultilevel"/>
    <w:tmpl w:val="BF220366"/>
    <w:lvl w:ilvl="0" w:tplc="A0FC7B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AA0B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B874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24C5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F48D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8CDF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3ABA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94A9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44E5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B1A68AE"/>
    <w:multiLevelType w:val="hybridMultilevel"/>
    <w:tmpl w:val="552030D2"/>
    <w:lvl w:ilvl="0" w:tplc="3B86FF7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3E55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0C83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5A0DA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6495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9475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384B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22CB7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BE33F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D0C7B"/>
    <w:multiLevelType w:val="multilevel"/>
    <w:tmpl w:val="E444B79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F37F0D"/>
    <w:multiLevelType w:val="hybridMultilevel"/>
    <w:tmpl w:val="C99CEF4E"/>
    <w:lvl w:ilvl="0" w:tplc="1786C4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24BE4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1439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AE7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AAB08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26A7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000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62E14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06F04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674A1"/>
    <w:multiLevelType w:val="hybridMultilevel"/>
    <w:tmpl w:val="01D818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sz w:val="8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0" w15:restartNumberingAfterBreak="0">
    <w:nsid w:val="2E6D5767"/>
    <w:multiLevelType w:val="hybridMultilevel"/>
    <w:tmpl w:val="8A5EA23E"/>
    <w:lvl w:ilvl="0" w:tplc="D210275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3D26E8"/>
    <w:multiLevelType w:val="hybridMultilevel"/>
    <w:tmpl w:val="73CCF5D6"/>
    <w:lvl w:ilvl="0" w:tplc="041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2" w15:restartNumberingAfterBreak="0">
    <w:nsid w:val="380974CB"/>
    <w:multiLevelType w:val="multilevel"/>
    <w:tmpl w:val="1416CE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9C7543"/>
    <w:multiLevelType w:val="hybridMultilevel"/>
    <w:tmpl w:val="C5F6E874"/>
    <w:lvl w:ilvl="0" w:tplc="306CE4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E643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2213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C45E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78DD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90BF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A1E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C49AC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62C5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202C6"/>
    <w:multiLevelType w:val="hybridMultilevel"/>
    <w:tmpl w:val="287469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90D7F6A"/>
    <w:multiLevelType w:val="multilevel"/>
    <w:tmpl w:val="B60455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8A5727"/>
    <w:multiLevelType w:val="hybridMultilevel"/>
    <w:tmpl w:val="559EE848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 w15:restartNumberingAfterBreak="0">
    <w:nsid w:val="685B2E60"/>
    <w:multiLevelType w:val="hybridMultilevel"/>
    <w:tmpl w:val="B48AA484"/>
    <w:lvl w:ilvl="0" w:tplc="EB90B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5CC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DCB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28B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BC4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F63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8E7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D6A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C24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D2617AC"/>
    <w:multiLevelType w:val="multilevel"/>
    <w:tmpl w:val="9ACE3F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38148B"/>
    <w:multiLevelType w:val="multilevel"/>
    <w:tmpl w:val="8CF039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67256D"/>
    <w:multiLevelType w:val="multilevel"/>
    <w:tmpl w:val="1416CE8E"/>
    <w:styleLink w:val="1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575EFA"/>
    <w:multiLevelType w:val="hybridMultilevel"/>
    <w:tmpl w:val="9F805A7A"/>
    <w:lvl w:ilvl="0" w:tplc="A8E4D180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  <w:b/>
        <w:sz w:val="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13237280">
    <w:abstractNumId w:val="18"/>
  </w:num>
  <w:num w:numId="2" w16cid:durableId="1712221466">
    <w:abstractNumId w:val="21"/>
  </w:num>
  <w:num w:numId="3" w16cid:durableId="1550148514">
    <w:abstractNumId w:val="4"/>
  </w:num>
  <w:num w:numId="4" w16cid:durableId="429010328">
    <w:abstractNumId w:val="14"/>
  </w:num>
  <w:num w:numId="5" w16cid:durableId="1361081542">
    <w:abstractNumId w:val="9"/>
  </w:num>
  <w:num w:numId="6" w16cid:durableId="673410511">
    <w:abstractNumId w:val="16"/>
  </w:num>
  <w:num w:numId="7" w16cid:durableId="676351242">
    <w:abstractNumId w:val="15"/>
  </w:num>
  <w:num w:numId="8" w16cid:durableId="1348672055">
    <w:abstractNumId w:val="2"/>
  </w:num>
  <w:num w:numId="9" w16cid:durableId="50807291">
    <w:abstractNumId w:val="7"/>
  </w:num>
  <w:num w:numId="10" w16cid:durableId="1387757007">
    <w:abstractNumId w:val="12"/>
  </w:num>
  <w:num w:numId="11" w16cid:durableId="1901557282">
    <w:abstractNumId w:val="20"/>
  </w:num>
  <w:num w:numId="12" w16cid:durableId="53893675">
    <w:abstractNumId w:val="10"/>
  </w:num>
  <w:num w:numId="13" w16cid:durableId="1059747547">
    <w:abstractNumId w:val="3"/>
  </w:num>
  <w:num w:numId="14" w16cid:durableId="761295807">
    <w:abstractNumId w:val="5"/>
  </w:num>
  <w:num w:numId="15" w16cid:durableId="2108501396">
    <w:abstractNumId w:val="17"/>
  </w:num>
  <w:num w:numId="16" w16cid:durableId="1302231284">
    <w:abstractNumId w:val="19"/>
  </w:num>
  <w:num w:numId="17" w16cid:durableId="547684503">
    <w:abstractNumId w:val="1"/>
  </w:num>
  <w:num w:numId="18" w16cid:durableId="70781579">
    <w:abstractNumId w:val="11"/>
  </w:num>
  <w:num w:numId="19" w16cid:durableId="1301954948">
    <w:abstractNumId w:val="0"/>
  </w:num>
  <w:num w:numId="20" w16cid:durableId="1402633667">
    <w:abstractNumId w:val="6"/>
  </w:num>
  <w:num w:numId="21" w16cid:durableId="2103915820">
    <w:abstractNumId w:val="13"/>
  </w:num>
  <w:num w:numId="22" w16cid:durableId="8726190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9F"/>
    <w:rsid w:val="0006073D"/>
    <w:rsid w:val="001E783C"/>
    <w:rsid w:val="0029500B"/>
    <w:rsid w:val="002F11A3"/>
    <w:rsid w:val="0031618A"/>
    <w:rsid w:val="00327F6E"/>
    <w:rsid w:val="0038599F"/>
    <w:rsid w:val="0039119B"/>
    <w:rsid w:val="003F4C4C"/>
    <w:rsid w:val="004B4B94"/>
    <w:rsid w:val="004F0AA8"/>
    <w:rsid w:val="005567B3"/>
    <w:rsid w:val="00583A9D"/>
    <w:rsid w:val="0068444E"/>
    <w:rsid w:val="007A0E61"/>
    <w:rsid w:val="008C7492"/>
    <w:rsid w:val="00BE3C80"/>
    <w:rsid w:val="00E4323B"/>
    <w:rsid w:val="00F5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DBC7"/>
  <w15:chartTrackingRefBased/>
  <w15:docId w15:val="{CBA0F4F8-E88A-4188-B0A7-2B4CB3DF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ind w:left="170" w:righ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3859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9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9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9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9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9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9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9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385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9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99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99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9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9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9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9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9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5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99F"/>
    <w:pPr>
      <w:numPr>
        <w:ilvl w:val="1"/>
      </w:numPr>
      <w:spacing w:after="160"/>
      <w:ind w:left="17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5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59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59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59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599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5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599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8599F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_"/>
    <w:basedOn w:val="a0"/>
    <w:link w:val="12"/>
    <w:rsid w:val="0068444E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c"/>
    <w:rsid w:val="0068444E"/>
    <w:pPr>
      <w:widowControl w:val="0"/>
      <w:spacing w:line="305" w:lineRule="auto"/>
      <w:ind w:left="0" w:right="0" w:firstLine="180"/>
    </w:pPr>
    <w:rPr>
      <w:rFonts w:ascii="Times New Roman" w:eastAsia="Times New Roman" w:hAnsi="Times New Roman" w:cs="Times New Roman"/>
    </w:rPr>
  </w:style>
  <w:style w:type="numbering" w:customStyle="1" w:styleId="1">
    <w:name w:val="Текущий список1"/>
    <w:uiPriority w:val="99"/>
    <w:rsid w:val="00BE3C80"/>
    <w:pPr>
      <w:numPr>
        <w:numId w:val="11"/>
      </w:numPr>
    </w:pPr>
  </w:style>
  <w:style w:type="paragraph" w:styleId="ad">
    <w:name w:val="Normal (Web)"/>
    <w:basedOn w:val="a"/>
    <w:uiPriority w:val="99"/>
    <w:unhideWhenUsed/>
    <w:rsid w:val="001E783C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4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5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9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6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8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6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7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2156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dnzkhm21@ukr.net</dc:creator>
  <cp:keywords/>
  <dc:description/>
  <cp:lastModifiedBy>dnzkhm21@ukr.net</cp:lastModifiedBy>
  <cp:revision>1</cp:revision>
  <cp:lastPrinted>2025-05-27T11:16:00Z</cp:lastPrinted>
  <dcterms:created xsi:type="dcterms:W3CDTF">2025-05-27T08:02:00Z</dcterms:created>
  <dcterms:modified xsi:type="dcterms:W3CDTF">2025-05-27T11:18:00Z</dcterms:modified>
</cp:coreProperties>
</file>